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605D" w14:textId="78D80481" w:rsidR="00C85447" w:rsidRPr="00C85447" w:rsidRDefault="00C85447" w:rsidP="7154E86A">
      <w:pPr>
        <w:pStyle w:val="Heading2"/>
        <w:rPr>
          <w:b/>
          <w:bCs/>
          <w:color w:val="592462"/>
          <w:sz w:val="40"/>
          <w:szCs w:val="40"/>
        </w:rPr>
      </w:pPr>
      <w:r w:rsidRPr="00C85447">
        <w:rPr>
          <w:b/>
          <w:bCs/>
          <w:color w:val="592462"/>
          <w:sz w:val="40"/>
          <w:szCs w:val="40"/>
        </w:rPr>
        <w:t>CASE STUDY</w:t>
      </w:r>
    </w:p>
    <w:p w14:paraId="2C078E63" w14:textId="6470E440" w:rsidR="007B7764" w:rsidRPr="00C85447" w:rsidRDefault="784E387F" w:rsidP="7154E86A">
      <w:pPr>
        <w:pStyle w:val="Heading2"/>
        <w:rPr>
          <w:b/>
          <w:bCs/>
          <w:color w:val="7030A0"/>
          <w:sz w:val="40"/>
          <w:szCs w:val="40"/>
        </w:rPr>
      </w:pPr>
      <w:r w:rsidRPr="00C85447">
        <w:rPr>
          <w:b/>
          <w:bCs/>
          <w:color w:val="7030A0"/>
          <w:sz w:val="40"/>
          <w:szCs w:val="40"/>
        </w:rPr>
        <w:t xml:space="preserve">International </w:t>
      </w:r>
      <w:r w:rsidR="003D7156" w:rsidRPr="00C85447">
        <w:rPr>
          <w:b/>
          <w:bCs/>
          <w:color w:val="7030A0"/>
          <w:sz w:val="40"/>
          <w:szCs w:val="40"/>
        </w:rPr>
        <w:t>drug</w:t>
      </w:r>
      <w:r w:rsidRPr="00C85447">
        <w:rPr>
          <w:b/>
          <w:bCs/>
          <w:color w:val="7030A0"/>
          <w:sz w:val="40"/>
          <w:szCs w:val="40"/>
        </w:rPr>
        <w:t xml:space="preserve"> </w:t>
      </w:r>
      <w:r w:rsidR="003D7156" w:rsidRPr="00C85447">
        <w:rPr>
          <w:b/>
          <w:bCs/>
          <w:color w:val="7030A0"/>
          <w:sz w:val="40"/>
          <w:szCs w:val="40"/>
        </w:rPr>
        <w:t>trial</w:t>
      </w:r>
      <w:r w:rsidR="00676070" w:rsidRPr="00C85447">
        <w:rPr>
          <w:b/>
          <w:bCs/>
          <w:color w:val="7030A0"/>
          <w:sz w:val="40"/>
          <w:szCs w:val="40"/>
        </w:rPr>
        <w:t xml:space="preserve"> for a chronic disease</w:t>
      </w:r>
    </w:p>
    <w:p w14:paraId="3F2FA980" w14:textId="1E8739C3" w:rsidR="6D086B46" w:rsidRDefault="5863013A">
      <w:r>
        <w:t xml:space="preserve">This </w:t>
      </w:r>
      <w:r w:rsidR="62EC2322">
        <w:t>multinational</w:t>
      </w:r>
      <w:r w:rsidR="1BC93EA3">
        <w:t xml:space="preserve"> </w:t>
      </w:r>
      <w:r w:rsidR="74D8FE46">
        <w:t>trial</w:t>
      </w:r>
      <w:r>
        <w:t xml:space="preserve"> was sponsored by a major </w:t>
      </w:r>
      <w:r w:rsidR="000562B3">
        <w:t>European</w:t>
      </w:r>
      <w:r w:rsidR="1F5D7C3B">
        <w:t xml:space="preserve"> </w:t>
      </w:r>
      <w:r>
        <w:t xml:space="preserve">pharmaceutical company. The FDA </w:t>
      </w:r>
      <w:r w:rsidR="2EFDF387">
        <w:t xml:space="preserve">mandated </w:t>
      </w:r>
      <w:r w:rsidR="0DD1FF72">
        <w:t xml:space="preserve">a high participant retention requirement, which </w:t>
      </w:r>
      <w:proofErr w:type="spellStart"/>
      <w:r w:rsidR="0DD1FF72">
        <w:t>incentivised</w:t>
      </w:r>
      <w:proofErr w:type="spellEnd"/>
      <w:r w:rsidR="0DD1FF72">
        <w:t xml:space="preserve"> the </w:t>
      </w:r>
      <w:r w:rsidR="78EDAD9B">
        <w:t>sponsor</w:t>
      </w:r>
      <w:r w:rsidR="256BB474">
        <w:t xml:space="preserve"> </w:t>
      </w:r>
      <w:r w:rsidR="59E7166B">
        <w:t xml:space="preserve">to </w:t>
      </w:r>
      <w:r w:rsidR="256BB474">
        <w:t>put a lot of effort into strategies to retain participants at all sites</w:t>
      </w:r>
      <w:r w:rsidR="2C8E26F0">
        <w:t>, including</w:t>
      </w:r>
      <w:r w:rsidR="256BB474">
        <w:t xml:space="preserve"> the establishment of a</w:t>
      </w:r>
      <w:r w:rsidR="68083EA2">
        <w:t xml:space="preserve"> Retention Manager</w:t>
      </w:r>
      <w:r w:rsidR="256BB474">
        <w:t xml:space="preserve"> role</w:t>
      </w:r>
      <w:r w:rsidR="42D8DE43">
        <w:t xml:space="preserve"> for each country</w:t>
      </w:r>
      <w:r w:rsidR="17A2A4F1">
        <w:t xml:space="preserve">. </w:t>
      </w:r>
    </w:p>
    <w:p w14:paraId="1C0BADD3" w14:textId="25720075" w:rsidR="5695B369" w:rsidRPr="008F57C6" w:rsidRDefault="48EFF211">
      <w:r w:rsidRPr="008F57C6">
        <w:t>Approx</w:t>
      </w:r>
      <w:r w:rsidR="07F457C0" w:rsidRPr="008F57C6">
        <w:t>i</w:t>
      </w:r>
      <w:r w:rsidRPr="008F57C6">
        <w:t xml:space="preserve">mately </w:t>
      </w:r>
      <w:r w:rsidR="000562B3" w:rsidRPr="008F57C6">
        <w:t>330</w:t>
      </w:r>
      <w:r w:rsidRPr="008F57C6">
        <w:t xml:space="preserve"> p</w:t>
      </w:r>
      <w:r w:rsidR="5695B369" w:rsidRPr="008F57C6">
        <w:t>articipants were</w:t>
      </w:r>
      <w:r w:rsidR="2E4A7CCF" w:rsidRPr="008F57C6">
        <w:t xml:space="preserve"> recruited </w:t>
      </w:r>
      <w:r w:rsidR="00CC4227" w:rsidRPr="008F57C6">
        <w:t>at</w:t>
      </w:r>
      <w:r w:rsidR="00203B6A" w:rsidRPr="008F57C6">
        <w:t xml:space="preserve"> 1</w:t>
      </w:r>
      <w:r w:rsidR="000562B3" w:rsidRPr="008F57C6">
        <w:t>2</w:t>
      </w:r>
      <w:r w:rsidR="00203B6A" w:rsidRPr="008F57C6">
        <w:t xml:space="preserve"> sites </w:t>
      </w:r>
      <w:r w:rsidR="2E4A7CCF" w:rsidRPr="008F57C6">
        <w:t>in Australia, each being</w:t>
      </w:r>
      <w:r w:rsidR="5695B369" w:rsidRPr="008F57C6">
        <w:t xml:space="preserve"> involved in the </w:t>
      </w:r>
      <w:r w:rsidR="09915B4C" w:rsidRPr="008F57C6">
        <w:t>trial</w:t>
      </w:r>
      <w:r w:rsidR="5695B369" w:rsidRPr="008F57C6">
        <w:t xml:space="preserve"> for 3-4 years. </w:t>
      </w:r>
      <w:r w:rsidR="6F3550FC" w:rsidRPr="008F57C6">
        <w:t xml:space="preserve">Following an extensive array of retention activities, </w:t>
      </w:r>
      <w:r w:rsidR="5695B369" w:rsidRPr="008F57C6">
        <w:t>100%</w:t>
      </w:r>
      <w:r w:rsidR="44886BBE" w:rsidRPr="008F57C6">
        <w:t xml:space="preserve"> of </w:t>
      </w:r>
      <w:r w:rsidR="6F2753BD" w:rsidRPr="008F57C6">
        <w:t xml:space="preserve">Australian </w:t>
      </w:r>
      <w:r w:rsidR="44886BBE" w:rsidRPr="008F57C6">
        <w:t xml:space="preserve">participants </w:t>
      </w:r>
      <w:r w:rsidR="00CC250B" w:rsidRPr="008F57C6">
        <w:t>were retained</w:t>
      </w:r>
      <w:r w:rsidR="59A73B4F" w:rsidRPr="008F57C6">
        <w:t>.</w:t>
      </w:r>
    </w:p>
    <w:p w14:paraId="1D4DBBDF" w14:textId="3A71F23F" w:rsidR="7C97E358" w:rsidRPr="00C85447" w:rsidRDefault="7C97E358" w:rsidP="607A1A07">
      <w:pPr>
        <w:rPr>
          <w:b/>
          <w:bCs/>
          <w:color w:val="592462"/>
        </w:rPr>
      </w:pPr>
      <w:r w:rsidRPr="00C85447">
        <w:rPr>
          <w:b/>
          <w:bCs/>
          <w:color w:val="592462"/>
        </w:rPr>
        <w:t>Study coordinator activities</w:t>
      </w:r>
    </w:p>
    <w:p w14:paraId="16065299" w14:textId="3DB11960" w:rsidR="4E7C15C5" w:rsidRPr="008F57C6" w:rsidRDefault="791507E2" w:rsidP="607A1A07">
      <w:r w:rsidRPr="008F57C6">
        <w:t xml:space="preserve">Study coordinators were </w:t>
      </w:r>
      <w:r w:rsidR="00CC250B" w:rsidRPr="008F57C6">
        <w:t>identified</w:t>
      </w:r>
      <w:r w:rsidRPr="008F57C6">
        <w:t xml:space="preserve"> from the outset as a crucial resource for participant retention</w:t>
      </w:r>
      <w:r w:rsidR="00CC250B" w:rsidRPr="008F57C6">
        <w:t xml:space="preserve"> and</w:t>
      </w:r>
      <w:r w:rsidR="63E72435" w:rsidRPr="008F57C6">
        <w:t xml:space="preserve"> received regular site newsletters which included both </w:t>
      </w:r>
      <w:r w:rsidR="001C49E3" w:rsidRPr="008F57C6">
        <w:t>international</w:t>
      </w:r>
      <w:r w:rsidR="63E72435" w:rsidRPr="008F57C6">
        <w:t xml:space="preserve"> and Australian updates. </w:t>
      </w:r>
      <w:r w:rsidR="000562B3" w:rsidRPr="008F57C6">
        <w:t>E</w:t>
      </w:r>
      <w:r w:rsidR="5B20F526" w:rsidRPr="008F57C6">
        <w:t>xperienced study coordinator</w:t>
      </w:r>
      <w:r w:rsidR="000562B3" w:rsidRPr="008F57C6">
        <w:t>s</w:t>
      </w:r>
      <w:r w:rsidR="5B20F526" w:rsidRPr="008F57C6">
        <w:t xml:space="preserve"> mentor</w:t>
      </w:r>
      <w:r w:rsidR="51BB6DAC" w:rsidRPr="008F57C6">
        <w:t>ed</w:t>
      </w:r>
      <w:r w:rsidR="5B20F526" w:rsidRPr="008F57C6">
        <w:t xml:space="preserve"> </w:t>
      </w:r>
      <w:r w:rsidR="2ADB8D28" w:rsidRPr="008F57C6">
        <w:t>less experienced coordinators,</w:t>
      </w:r>
      <w:r w:rsidR="08F45224" w:rsidRPr="008F57C6">
        <w:t xml:space="preserve"> </w:t>
      </w:r>
      <w:r w:rsidR="6FE6058D" w:rsidRPr="008F57C6">
        <w:t>including</w:t>
      </w:r>
      <w:r w:rsidR="08F45224" w:rsidRPr="008F57C6">
        <w:t xml:space="preserve"> on-the-job trainin</w:t>
      </w:r>
      <w:r w:rsidR="7C2BF85B" w:rsidRPr="008F57C6">
        <w:t>g</w:t>
      </w:r>
      <w:r w:rsidR="08F45224" w:rsidRPr="008F57C6">
        <w:t xml:space="preserve">. </w:t>
      </w:r>
      <w:r w:rsidR="63F01039" w:rsidRPr="008F57C6">
        <w:t>A</w:t>
      </w:r>
      <w:r w:rsidR="2ADB8D28" w:rsidRPr="008F57C6">
        <w:t xml:space="preserve">nnual </w:t>
      </w:r>
      <w:r w:rsidR="32DFD79A" w:rsidRPr="008F57C6">
        <w:t xml:space="preserve">in-person </w:t>
      </w:r>
      <w:r w:rsidR="2ADB8D28" w:rsidRPr="008F57C6">
        <w:t xml:space="preserve">meetings </w:t>
      </w:r>
      <w:r w:rsidR="27705347" w:rsidRPr="008F57C6">
        <w:t xml:space="preserve">and monthly </w:t>
      </w:r>
      <w:r w:rsidR="3FAA8C6F" w:rsidRPr="008F57C6">
        <w:t xml:space="preserve">teleconferences </w:t>
      </w:r>
      <w:proofErr w:type="gramStart"/>
      <w:r w:rsidR="688DF65C" w:rsidRPr="008F57C6">
        <w:t>allowed</w:t>
      </w:r>
      <w:proofErr w:type="gramEnd"/>
      <w:r w:rsidR="2ADB8D28" w:rsidRPr="008F57C6">
        <w:t xml:space="preserve"> coordinators</w:t>
      </w:r>
      <w:r w:rsidR="2EFB1308" w:rsidRPr="008F57C6">
        <w:t xml:space="preserve"> to</w:t>
      </w:r>
      <w:r w:rsidR="2ADB8D28" w:rsidRPr="008F57C6">
        <w:t xml:space="preserve"> share </w:t>
      </w:r>
      <w:r w:rsidR="764EACD1" w:rsidRPr="008F57C6">
        <w:t>challenges and discuss</w:t>
      </w:r>
      <w:r w:rsidR="2ADB8D28" w:rsidRPr="008F57C6">
        <w:t xml:space="preserve"> best practice.</w:t>
      </w:r>
    </w:p>
    <w:p w14:paraId="1AC9C750" w14:textId="073D3696" w:rsidR="48D68A9E" w:rsidRPr="00C85447" w:rsidRDefault="48D68A9E" w:rsidP="607A1A07">
      <w:pPr>
        <w:rPr>
          <w:b/>
          <w:bCs/>
          <w:color w:val="592462"/>
        </w:rPr>
      </w:pPr>
      <w:r w:rsidRPr="00C85447">
        <w:rPr>
          <w:b/>
          <w:bCs/>
          <w:color w:val="592462"/>
        </w:rPr>
        <w:t>Participant activities</w:t>
      </w:r>
    </w:p>
    <w:p w14:paraId="7FB13FF6" w14:textId="2D2682AB" w:rsidR="59C2946F" w:rsidRDefault="59C2946F" w:rsidP="683CA9AE">
      <w:pPr>
        <w:rPr>
          <w:color w:val="000000" w:themeColor="text1"/>
        </w:rPr>
      </w:pPr>
      <w:r w:rsidRPr="008F57C6">
        <w:t xml:space="preserve">Participants received regular newsletters </w:t>
      </w:r>
      <w:r w:rsidR="124F7D2D" w:rsidRPr="008F57C6">
        <w:t xml:space="preserve">with </w:t>
      </w:r>
      <w:r w:rsidRPr="008F57C6">
        <w:t>updates about the study's status at the national and global levels</w:t>
      </w:r>
      <w:r w:rsidR="56A39504" w:rsidRPr="008F57C6">
        <w:t xml:space="preserve"> and health </w:t>
      </w:r>
      <w:r w:rsidR="56A39504">
        <w:t>literacy information.</w:t>
      </w:r>
    </w:p>
    <w:p w14:paraId="11FBA277" w14:textId="0A1B22B7" w:rsidR="674B2B37" w:rsidRDefault="674B2B37" w:rsidP="683CA9AE">
      <w:pPr>
        <w:rPr>
          <w:color w:val="000000" w:themeColor="text1"/>
        </w:rPr>
      </w:pPr>
      <w:r>
        <w:t xml:space="preserve">The sponsor funded sites to send out </w:t>
      </w:r>
      <w:r w:rsidR="18C6BB7E">
        <w:t>greeting</w:t>
      </w:r>
      <w:r>
        <w:t xml:space="preserve"> cards and small gifts</w:t>
      </w:r>
      <w:r w:rsidR="60C5733D">
        <w:t xml:space="preserve"> </w:t>
      </w:r>
      <w:r>
        <w:t>to encourage a healthy lifestyle. T</w:t>
      </w:r>
      <w:r w:rsidR="0AC4DC0C">
        <w:t>hese were timed</w:t>
      </w:r>
      <w:r w:rsidR="7ADD901B">
        <w:t xml:space="preserve"> and themed</w:t>
      </w:r>
      <w:r w:rsidR="0AC4DC0C">
        <w:t xml:space="preserve"> to </w:t>
      </w:r>
      <w:r w:rsidR="27DC2DF9">
        <w:t xml:space="preserve">coincide with </w:t>
      </w:r>
      <w:r w:rsidR="32647953">
        <w:t xml:space="preserve">periodic in-person </w:t>
      </w:r>
      <w:r w:rsidR="27DC2DF9">
        <w:t>site events</w:t>
      </w:r>
      <w:r w:rsidR="296313A3">
        <w:t xml:space="preserve"> </w:t>
      </w:r>
      <w:r w:rsidR="003D7156">
        <w:t>(e</w:t>
      </w:r>
      <w:r w:rsidR="2415AE12">
        <w:t>.g.,</w:t>
      </w:r>
      <w:r w:rsidR="296313A3" w:rsidRPr="683CA9AE">
        <w:rPr>
          <w:color w:val="000000" w:themeColor="text1"/>
        </w:rPr>
        <w:t xml:space="preserve"> a talk by a chef on how to cook nutritionally sound meals </w:t>
      </w:r>
      <w:r w:rsidR="0D59E58C" w:rsidRPr="683CA9AE">
        <w:rPr>
          <w:color w:val="000000" w:themeColor="text1"/>
        </w:rPr>
        <w:t xml:space="preserve">was </w:t>
      </w:r>
      <w:r w:rsidR="296313A3" w:rsidRPr="683CA9AE">
        <w:rPr>
          <w:color w:val="000000" w:themeColor="text1"/>
        </w:rPr>
        <w:t xml:space="preserve">linked to </w:t>
      </w:r>
      <w:r w:rsidR="32C53ACC">
        <w:t xml:space="preserve">a gift of </w:t>
      </w:r>
      <w:r w:rsidR="296313A3" w:rsidRPr="683CA9AE">
        <w:rPr>
          <w:color w:val="000000" w:themeColor="text1"/>
        </w:rPr>
        <w:t>measuring spoons and cups</w:t>
      </w:r>
      <w:r w:rsidR="4F453937" w:rsidRPr="683CA9AE">
        <w:rPr>
          <w:color w:val="000000" w:themeColor="text1"/>
        </w:rPr>
        <w:t>)</w:t>
      </w:r>
      <w:r w:rsidR="296313A3" w:rsidRPr="683CA9AE">
        <w:rPr>
          <w:color w:val="000000" w:themeColor="text1"/>
        </w:rPr>
        <w:t xml:space="preserve">. </w:t>
      </w:r>
      <w:r w:rsidR="592914C2">
        <w:t>Participants were</w:t>
      </w:r>
      <w:r w:rsidR="00B65CEB">
        <w:t xml:space="preserve"> also</w:t>
      </w:r>
      <w:r w:rsidR="109F1C4F" w:rsidRPr="683CA9AE">
        <w:rPr>
          <w:color w:val="000000" w:themeColor="text1"/>
        </w:rPr>
        <w:t xml:space="preserve"> given a subscription to </w:t>
      </w:r>
      <w:r w:rsidR="3AFFDF16">
        <w:t xml:space="preserve">a </w:t>
      </w:r>
      <w:r w:rsidR="109F1C4F" w:rsidRPr="683CA9AE">
        <w:rPr>
          <w:color w:val="000000" w:themeColor="text1"/>
        </w:rPr>
        <w:t>magazine</w:t>
      </w:r>
      <w:r w:rsidR="750498E3" w:rsidRPr="683CA9AE">
        <w:rPr>
          <w:color w:val="000000" w:themeColor="text1"/>
        </w:rPr>
        <w:t xml:space="preserve"> relevant to their health condition</w:t>
      </w:r>
      <w:r w:rsidR="109F1C4F" w:rsidRPr="683CA9AE">
        <w:rPr>
          <w:color w:val="000000" w:themeColor="text1"/>
        </w:rPr>
        <w:t xml:space="preserve">. </w:t>
      </w:r>
      <w:r w:rsidR="6A43ABA6" w:rsidRPr="683CA9AE">
        <w:rPr>
          <w:color w:val="000000" w:themeColor="text1"/>
        </w:rPr>
        <w:t xml:space="preserve">At clinic visits, study coordinators were encouraged to talk about any advice in this magazine that was relevant to the </w:t>
      </w:r>
      <w:r w:rsidR="20C6D8C0" w:rsidRPr="683CA9AE">
        <w:rPr>
          <w:color w:val="000000" w:themeColor="text1"/>
        </w:rPr>
        <w:t>participants'</w:t>
      </w:r>
      <w:r w:rsidR="6A43ABA6" w:rsidRPr="683CA9AE">
        <w:rPr>
          <w:color w:val="000000" w:themeColor="text1"/>
        </w:rPr>
        <w:t xml:space="preserve"> situation</w:t>
      </w:r>
      <w:r w:rsidR="000562B3">
        <w:rPr>
          <w:color w:val="000000" w:themeColor="text1"/>
        </w:rPr>
        <w:t>, for example how to manage their condition while on holiday</w:t>
      </w:r>
      <w:r w:rsidR="42675B8A" w:rsidRPr="683CA9AE">
        <w:rPr>
          <w:color w:val="000000" w:themeColor="text1"/>
        </w:rPr>
        <w:t xml:space="preserve">. </w:t>
      </w:r>
    </w:p>
    <w:p w14:paraId="01CD0D8E" w14:textId="684590F3" w:rsidR="3F901DE2" w:rsidRDefault="3F901DE2" w:rsidP="607A1A07">
      <w:pPr>
        <w:rPr>
          <w:color w:val="000000" w:themeColor="text1"/>
        </w:rPr>
      </w:pPr>
      <w:r w:rsidRPr="607A1A07">
        <w:rPr>
          <w:color w:val="000000" w:themeColor="text1"/>
        </w:rPr>
        <w:lastRenderedPageBreak/>
        <w:t xml:space="preserve">An end of year event where the site PI gave an update on the study to </w:t>
      </w:r>
      <w:r w:rsidR="737D81AE" w:rsidRPr="607A1A07">
        <w:rPr>
          <w:color w:val="000000" w:themeColor="text1"/>
        </w:rPr>
        <w:t>participants</w:t>
      </w:r>
      <w:r w:rsidRPr="607A1A07">
        <w:rPr>
          <w:color w:val="000000" w:themeColor="text1"/>
        </w:rPr>
        <w:t xml:space="preserve"> provided an opportunity for the </w:t>
      </w:r>
      <w:r w:rsidR="5BA6D662" w:rsidRPr="607A1A07">
        <w:rPr>
          <w:color w:val="000000" w:themeColor="text1"/>
        </w:rPr>
        <w:t>participants</w:t>
      </w:r>
      <w:r w:rsidRPr="607A1A07">
        <w:rPr>
          <w:color w:val="000000" w:themeColor="text1"/>
        </w:rPr>
        <w:t xml:space="preserve"> to interact with the PI and ask questions directly. </w:t>
      </w:r>
      <w:r w:rsidR="5A0A90CA" w:rsidRPr="607A1A07">
        <w:rPr>
          <w:color w:val="000000" w:themeColor="text1"/>
        </w:rPr>
        <w:t>These events were very popular.</w:t>
      </w:r>
    </w:p>
    <w:p w14:paraId="1CB344A0" w14:textId="7D69F6A6" w:rsidR="3B271D7B" w:rsidRPr="00C85447" w:rsidRDefault="3B271D7B" w:rsidP="607A1A07">
      <w:pPr>
        <w:rPr>
          <w:b/>
          <w:bCs/>
          <w:color w:val="592462"/>
        </w:rPr>
      </w:pPr>
      <w:r w:rsidRPr="00C85447">
        <w:rPr>
          <w:b/>
          <w:bCs/>
          <w:color w:val="592462"/>
        </w:rPr>
        <w:t>Evaluation</w:t>
      </w:r>
    </w:p>
    <w:p w14:paraId="2FA5DC04" w14:textId="6217AB81" w:rsidR="3F901DE2" w:rsidRDefault="3F901DE2" w:rsidP="607A1A07">
      <w:r>
        <w:t xml:space="preserve">When </w:t>
      </w:r>
      <w:r w:rsidR="078A1E4E">
        <w:t xml:space="preserve">the </w:t>
      </w:r>
      <w:r w:rsidR="1334260B">
        <w:t>trial</w:t>
      </w:r>
      <w:r w:rsidR="078A1E4E">
        <w:t xml:space="preserve"> staff debriefed at the end of the </w:t>
      </w:r>
      <w:r w:rsidR="3D78607E">
        <w:t>trial</w:t>
      </w:r>
      <w:r w:rsidR="078A1E4E">
        <w:t>, they</w:t>
      </w:r>
      <w:r w:rsidR="001A0495">
        <w:t xml:space="preserve"> considered the use of the magazine as a</w:t>
      </w:r>
      <w:r w:rsidR="003B2080">
        <w:t xml:space="preserve"> </w:t>
      </w:r>
      <w:r w:rsidR="005965FF">
        <w:t xml:space="preserve">discussion tool as </w:t>
      </w:r>
      <w:r w:rsidR="078A1E4E">
        <w:t xml:space="preserve">the most useful </w:t>
      </w:r>
      <w:r w:rsidR="6B05D483">
        <w:t xml:space="preserve">retention activity. </w:t>
      </w:r>
      <w:r w:rsidR="2A55ED64">
        <w:t xml:space="preserve">The </w:t>
      </w:r>
      <w:r w:rsidR="00BB6764">
        <w:t>ongoing training</w:t>
      </w:r>
      <w:r w:rsidR="2A55ED64">
        <w:t xml:space="preserve"> of the study coordinators </w:t>
      </w:r>
      <w:r w:rsidR="000E747A">
        <w:t xml:space="preserve">at different points of the trial </w:t>
      </w:r>
      <w:r w:rsidR="2A55ED64">
        <w:t xml:space="preserve">was also </w:t>
      </w:r>
      <w:r w:rsidR="00BB6764">
        <w:t>beneficial</w:t>
      </w:r>
      <w:r w:rsidR="000E747A">
        <w:t>, for example focusing more on retention activities as the trial progressed</w:t>
      </w:r>
      <w:r w:rsidR="004F4B88">
        <w:t xml:space="preserve">. </w:t>
      </w:r>
    </w:p>
    <w:p w14:paraId="420F3B82" w14:textId="529A1FE8" w:rsidR="6B05D483" w:rsidRDefault="6B05D483" w:rsidP="607A1A07">
      <w:r>
        <w:t xml:space="preserve">While this case study involves many activities that may be outside the possible budget of many projects, the actions of </w:t>
      </w:r>
      <w:r w:rsidR="0E8AC2D2">
        <w:t>fostering learnings across sites and using existing health literacy materials as conversation aids were impactful and could be w</w:t>
      </w:r>
      <w:r w:rsidR="3010CD9D">
        <w:t xml:space="preserve">ell within study budgets. </w:t>
      </w:r>
    </w:p>
    <w:sectPr w:rsidR="6B05D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2A689" w14:textId="77777777" w:rsidR="00BD5D1F" w:rsidRDefault="00BD5D1F" w:rsidP="00C85447">
      <w:pPr>
        <w:spacing w:after="0" w:line="240" w:lineRule="auto"/>
      </w:pPr>
      <w:r>
        <w:separator/>
      </w:r>
    </w:p>
  </w:endnote>
  <w:endnote w:type="continuationSeparator" w:id="0">
    <w:p w14:paraId="71600262" w14:textId="77777777" w:rsidR="00BD5D1F" w:rsidRDefault="00BD5D1F" w:rsidP="00C8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C0A7" w14:textId="77777777" w:rsidR="000A6510" w:rsidRDefault="000A6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A914" w14:textId="77777777" w:rsidR="000A6510" w:rsidRDefault="000A6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6A71" w14:textId="77777777" w:rsidR="000A6510" w:rsidRDefault="000A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A84A" w14:textId="77777777" w:rsidR="00BD5D1F" w:rsidRDefault="00BD5D1F" w:rsidP="00C85447">
      <w:pPr>
        <w:spacing w:after="0" w:line="240" w:lineRule="auto"/>
      </w:pPr>
      <w:r>
        <w:separator/>
      </w:r>
    </w:p>
  </w:footnote>
  <w:footnote w:type="continuationSeparator" w:id="0">
    <w:p w14:paraId="5B523401" w14:textId="77777777" w:rsidR="00BD5D1F" w:rsidRDefault="00BD5D1F" w:rsidP="00C8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A495" w14:textId="77777777" w:rsidR="000A6510" w:rsidRDefault="000A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5B5E" w14:textId="21C1F2DF" w:rsidR="00C85447" w:rsidRDefault="00DE48CD" w:rsidP="001B546C">
    <w:pPr>
      <w:pStyle w:val="Header"/>
      <w:tabs>
        <w:tab w:val="left" w:pos="2955"/>
      </w:tabs>
      <w:jc w:val="center"/>
    </w:pPr>
    <w:r>
      <w:rPr>
        <w:noProof/>
      </w:rPr>
      <w:drawing>
        <wp:inline distT="0" distB="0" distL="0" distR="0" wp14:anchorId="485F0695" wp14:editId="008C6437">
          <wp:extent cx="3671248" cy="1330827"/>
          <wp:effectExtent l="0" t="0" r="5715" b="3175"/>
          <wp:docPr id="252995334" name="Picture 1" descr="Beyond the Form logo with which features a purple circle with an icon of a doctor and a participant each standing on a cliff edge with two speech bubbles between them. On the left side features the CT:IQ logo and on the right is the VCCC Allia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995334" name="Picture 1" descr="Beyond the Form logo with which features a purple circle with an icon of a doctor and a participant each standing on a cliff edge with two speech bubbles between them. On the left side features the CT:IQ logo and on the right is the VCCC Allianc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996" cy="1333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6282B" w14:textId="77777777" w:rsidR="00C85447" w:rsidRDefault="00C85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B64F" w14:textId="77777777" w:rsidR="000A6510" w:rsidRDefault="000A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84615F"/>
    <w:rsid w:val="000562B3"/>
    <w:rsid w:val="000A6510"/>
    <w:rsid w:val="000E747A"/>
    <w:rsid w:val="000F0CCD"/>
    <w:rsid w:val="001A0495"/>
    <w:rsid w:val="001B546C"/>
    <w:rsid w:val="001C49E3"/>
    <w:rsid w:val="00203B6A"/>
    <w:rsid w:val="002D3C2E"/>
    <w:rsid w:val="002F499B"/>
    <w:rsid w:val="003109AD"/>
    <w:rsid w:val="003967D1"/>
    <w:rsid w:val="003B2080"/>
    <w:rsid w:val="003D7156"/>
    <w:rsid w:val="00495581"/>
    <w:rsid w:val="004F31FD"/>
    <w:rsid w:val="004F4B88"/>
    <w:rsid w:val="005575AB"/>
    <w:rsid w:val="005965FF"/>
    <w:rsid w:val="006619CD"/>
    <w:rsid w:val="00676070"/>
    <w:rsid w:val="00725BF6"/>
    <w:rsid w:val="007A353B"/>
    <w:rsid w:val="007B7764"/>
    <w:rsid w:val="008F57C6"/>
    <w:rsid w:val="008F6D3B"/>
    <w:rsid w:val="00926555"/>
    <w:rsid w:val="009273B7"/>
    <w:rsid w:val="0096549A"/>
    <w:rsid w:val="00A236B9"/>
    <w:rsid w:val="00A61E44"/>
    <w:rsid w:val="00B04884"/>
    <w:rsid w:val="00B65CEB"/>
    <w:rsid w:val="00BB6764"/>
    <w:rsid w:val="00BD5D1F"/>
    <w:rsid w:val="00C24ED6"/>
    <w:rsid w:val="00C85447"/>
    <w:rsid w:val="00CC250B"/>
    <w:rsid w:val="00CC4227"/>
    <w:rsid w:val="00CD1A32"/>
    <w:rsid w:val="00DE48CD"/>
    <w:rsid w:val="00E53809"/>
    <w:rsid w:val="00E9067F"/>
    <w:rsid w:val="00F90DAC"/>
    <w:rsid w:val="00F9635C"/>
    <w:rsid w:val="00FE2E43"/>
    <w:rsid w:val="01272FEF"/>
    <w:rsid w:val="012ABE3E"/>
    <w:rsid w:val="01A122C0"/>
    <w:rsid w:val="021EACBC"/>
    <w:rsid w:val="0322B4C4"/>
    <w:rsid w:val="03A64563"/>
    <w:rsid w:val="05A75243"/>
    <w:rsid w:val="066B9DD8"/>
    <w:rsid w:val="06A5D582"/>
    <w:rsid w:val="06CD5FC7"/>
    <w:rsid w:val="073F1A6A"/>
    <w:rsid w:val="078A1E4E"/>
    <w:rsid w:val="07F3BC62"/>
    <w:rsid w:val="07F457C0"/>
    <w:rsid w:val="08C69E96"/>
    <w:rsid w:val="08F45224"/>
    <w:rsid w:val="097FEA1F"/>
    <w:rsid w:val="09915B4C"/>
    <w:rsid w:val="0AC4DC0C"/>
    <w:rsid w:val="0BC307BA"/>
    <w:rsid w:val="0D59E58C"/>
    <w:rsid w:val="0DD1FF72"/>
    <w:rsid w:val="0E096724"/>
    <w:rsid w:val="0E8AC2D2"/>
    <w:rsid w:val="109F1C4F"/>
    <w:rsid w:val="10B53DD1"/>
    <w:rsid w:val="11BE961C"/>
    <w:rsid w:val="124F7D2D"/>
    <w:rsid w:val="1252DDA9"/>
    <w:rsid w:val="1334260B"/>
    <w:rsid w:val="13406901"/>
    <w:rsid w:val="1392621F"/>
    <w:rsid w:val="1484615F"/>
    <w:rsid w:val="16AC4132"/>
    <w:rsid w:val="16C8C5FB"/>
    <w:rsid w:val="17A2A4F1"/>
    <w:rsid w:val="18C6BB7E"/>
    <w:rsid w:val="195581EC"/>
    <w:rsid w:val="1AD38B4D"/>
    <w:rsid w:val="1B2E1DD8"/>
    <w:rsid w:val="1BC93EA3"/>
    <w:rsid w:val="1C14CC3E"/>
    <w:rsid w:val="1D6069E3"/>
    <w:rsid w:val="1D7367F4"/>
    <w:rsid w:val="1D80EA6B"/>
    <w:rsid w:val="1DCB7E6A"/>
    <w:rsid w:val="1E5F602E"/>
    <w:rsid w:val="1F5D7C3B"/>
    <w:rsid w:val="1FFD50DE"/>
    <w:rsid w:val="20C6D8C0"/>
    <w:rsid w:val="219CA120"/>
    <w:rsid w:val="22051CE1"/>
    <w:rsid w:val="2213EFFA"/>
    <w:rsid w:val="229AC1A7"/>
    <w:rsid w:val="231773E2"/>
    <w:rsid w:val="2415AE12"/>
    <w:rsid w:val="24C785AC"/>
    <w:rsid w:val="256BB474"/>
    <w:rsid w:val="26383BBF"/>
    <w:rsid w:val="27705347"/>
    <w:rsid w:val="27779689"/>
    <w:rsid w:val="27DC2DF9"/>
    <w:rsid w:val="288563BA"/>
    <w:rsid w:val="296313A3"/>
    <w:rsid w:val="2A55ED64"/>
    <w:rsid w:val="2ADB8D28"/>
    <w:rsid w:val="2B4A4F42"/>
    <w:rsid w:val="2B98D2F2"/>
    <w:rsid w:val="2C38721F"/>
    <w:rsid w:val="2C5B994D"/>
    <w:rsid w:val="2C8E26F0"/>
    <w:rsid w:val="2C99D2BD"/>
    <w:rsid w:val="2E4A7CCF"/>
    <w:rsid w:val="2EFB1308"/>
    <w:rsid w:val="2EFDF387"/>
    <w:rsid w:val="2F311DE7"/>
    <w:rsid w:val="3010CD9D"/>
    <w:rsid w:val="31906F86"/>
    <w:rsid w:val="31CF7AA9"/>
    <w:rsid w:val="32647953"/>
    <w:rsid w:val="32C53ACC"/>
    <w:rsid w:val="32DFD79A"/>
    <w:rsid w:val="3300223C"/>
    <w:rsid w:val="353F444C"/>
    <w:rsid w:val="365CF138"/>
    <w:rsid w:val="36C0A191"/>
    <w:rsid w:val="379ED800"/>
    <w:rsid w:val="37ED6271"/>
    <w:rsid w:val="3992A174"/>
    <w:rsid w:val="3A8D7E72"/>
    <w:rsid w:val="3AA1C1FA"/>
    <w:rsid w:val="3AFFDF16"/>
    <w:rsid w:val="3B271D7B"/>
    <w:rsid w:val="3D78607E"/>
    <w:rsid w:val="3DFF0DF9"/>
    <w:rsid w:val="3EB3C0E0"/>
    <w:rsid w:val="3EE7E822"/>
    <w:rsid w:val="3F901DE2"/>
    <w:rsid w:val="3F914AC7"/>
    <w:rsid w:val="3FAA8C6F"/>
    <w:rsid w:val="4176D412"/>
    <w:rsid w:val="42675B8A"/>
    <w:rsid w:val="42680A95"/>
    <w:rsid w:val="42D8DE43"/>
    <w:rsid w:val="434BF32F"/>
    <w:rsid w:val="43885C88"/>
    <w:rsid w:val="43B07A42"/>
    <w:rsid w:val="43FA4F92"/>
    <w:rsid w:val="4406D8F5"/>
    <w:rsid w:val="444221B9"/>
    <w:rsid w:val="44886BBE"/>
    <w:rsid w:val="44CF2C75"/>
    <w:rsid w:val="46C22AE6"/>
    <w:rsid w:val="47678055"/>
    <w:rsid w:val="477ABF63"/>
    <w:rsid w:val="48D68A9E"/>
    <w:rsid w:val="48EFF211"/>
    <w:rsid w:val="490652D6"/>
    <w:rsid w:val="494B470D"/>
    <w:rsid w:val="4A946D84"/>
    <w:rsid w:val="4B0F6FEE"/>
    <w:rsid w:val="4B0F8E26"/>
    <w:rsid w:val="4B9BD5B6"/>
    <w:rsid w:val="4DAB551C"/>
    <w:rsid w:val="4E7C15C5"/>
    <w:rsid w:val="4EC6453E"/>
    <w:rsid w:val="4F453937"/>
    <w:rsid w:val="507F4338"/>
    <w:rsid w:val="51BB6DAC"/>
    <w:rsid w:val="51E03F1D"/>
    <w:rsid w:val="521680E4"/>
    <w:rsid w:val="5282F692"/>
    <w:rsid w:val="531F1854"/>
    <w:rsid w:val="55625722"/>
    <w:rsid w:val="568477C5"/>
    <w:rsid w:val="5695B369"/>
    <w:rsid w:val="56A39504"/>
    <w:rsid w:val="5863013A"/>
    <w:rsid w:val="58670CBF"/>
    <w:rsid w:val="58D25EF4"/>
    <w:rsid w:val="592914C2"/>
    <w:rsid w:val="59A73B4F"/>
    <w:rsid w:val="59C2946F"/>
    <w:rsid w:val="59D62675"/>
    <w:rsid w:val="59E7166B"/>
    <w:rsid w:val="5A0A90CA"/>
    <w:rsid w:val="5B20F526"/>
    <w:rsid w:val="5B85DA19"/>
    <w:rsid w:val="5BA6D662"/>
    <w:rsid w:val="5D792D53"/>
    <w:rsid w:val="5DADCB35"/>
    <w:rsid w:val="5DCC7840"/>
    <w:rsid w:val="5E4EBEAA"/>
    <w:rsid w:val="5E9AAD79"/>
    <w:rsid w:val="5EB1C259"/>
    <w:rsid w:val="5FEE6E0B"/>
    <w:rsid w:val="5FF373E0"/>
    <w:rsid w:val="60032504"/>
    <w:rsid w:val="601D5657"/>
    <w:rsid w:val="607A1A07"/>
    <w:rsid w:val="60B60F38"/>
    <w:rsid w:val="60C5733D"/>
    <w:rsid w:val="62B62E16"/>
    <w:rsid w:val="62EC2322"/>
    <w:rsid w:val="63A5C1A2"/>
    <w:rsid w:val="63E72435"/>
    <w:rsid w:val="63F01039"/>
    <w:rsid w:val="641912AA"/>
    <w:rsid w:val="674B2B37"/>
    <w:rsid w:val="68083EA2"/>
    <w:rsid w:val="682E5357"/>
    <w:rsid w:val="683CA9AE"/>
    <w:rsid w:val="68608A37"/>
    <w:rsid w:val="688DF65C"/>
    <w:rsid w:val="6984113E"/>
    <w:rsid w:val="6A43ABA6"/>
    <w:rsid w:val="6B05D483"/>
    <w:rsid w:val="6D086B46"/>
    <w:rsid w:val="6D299C8C"/>
    <w:rsid w:val="6DE87D41"/>
    <w:rsid w:val="6F2753BD"/>
    <w:rsid w:val="6F3550FC"/>
    <w:rsid w:val="6FDCB8C5"/>
    <w:rsid w:val="6FE6058D"/>
    <w:rsid w:val="7154E86A"/>
    <w:rsid w:val="72EA5633"/>
    <w:rsid w:val="737D81AE"/>
    <w:rsid w:val="73F121F9"/>
    <w:rsid w:val="74D8FE46"/>
    <w:rsid w:val="750498E3"/>
    <w:rsid w:val="750536E1"/>
    <w:rsid w:val="764EACD1"/>
    <w:rsid w:val="77FB1421"/>
    <w:rsid w:val="784E387F"/>
    <w:rsid w:val="78EDAD9B"/>
    <w:rsid w:val="791507E2"/>
    <w:rsid w:val="79BA44D3"/>
    <w:rsid w:val="7ADD901B"/>
    <w:rsid w:val="7B80E1A6"/>
    <w:rsid w:val="7B940049"/>
    <w:rsid w:val="7C2BF85B"/>
    <w:rsid w:val="7C97E358"/>
    <w:rsid w:val="7D3124D4"/>
    <w:rsid w:val="7D5D38B8"/>
    <w:rsid w:val="7F5CE099"/>
    <w:rsid w:val="7FBF4FE2"/>
    <w:rsid w:val="7FCB3B57"/>
    <w:rsid w:val="7FD8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4615F"/>
  <w15:chartTrackingRefBased/>
  <w15:docId w15:val="{BBB17643-ECB8-4BE1-BB0C-0F8BA158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9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447"/>
  </w:style>
  <w:style w:type="paragraph" w:styleId="Footer">
    <w:name w:val="footer"/>
    <w:basedOn w:val="Normal"/>
    <w:link w:val="FooterChar"/>
    <w:uiPriority w:val="99"/>
    <w:unhideWhenUsed/>
    <w:rsid w:val="00C8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9BB627B283547AB4119DDB12ED41E" ma:contentTypeVersion="14" ma:contentTypeDescription="Create a new document." ma:contentTypeScope="" ma:versionID="55d13b88b8f15a53b3ab38afb787dc33">
  <xsd:schema xmlns:xsd="http://www.w3.org/2001/XMLSchema" xmlns:xs="http://www.w3.org/2001/XMLSchema" xmlns:p="http://schemas.microsoft.com/office/2006/metadata/properties" xmlns:ns2="10882bb1-1724-4f12-a197-966fcc6c8eda" xmlns:ns3="70058365-562d-4f3c-8080-621edd6e16f2" targetNamespace="http://schemas.microsoft.com/office/2006/metadata/properties" ma:root="true" ma:fieldsID="77dcc42ae5c339a7b498fc9b878964f6" ns2:_="" ns3:_="">
    <xsd:import namespace="10882bb1-1724-4f12-a197-966fcc6c8eda"/>
    <xsd:import namespace="70058365-562d-4f3c-8080-621edd6e1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82bb1-1724-4f12-a197-966fcc6c8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801bc8-0efb-4276-ba76-5dc664b53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8365-562d-4f3c-8080-621edd6e1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82bb1-1724-4f12-a197-966fcc6c8e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C469F-59AE-45F5-B0C8-39502351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82bb1-1724-4f12-a197-966fcc6c8eda"/>
    <ds:schemaRef ds:uri="70058365-562d-4f3c-8080-621edd6e1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8C6E5-693C-497D-A64D-8660A6ED7B13}">
  <ds:schemaRefs>
    <ds:schemaRef ds:uri="http://schemas.microsoft.com/office/2006/metadata/properties"/>
    <ds:schemaRef ds:uri="http://schemas.microsoft.com/office/infopath/2007/PartnerControls"/>
    <ds:schemaRef ds:uri="10882bb1-1724-4f12-a197-966fcc6c8eda"/>
  </ds:schemaRefs>
</ds:datastoreItem>
</file>

<file path=customXml/itemProps3.xml><?xml version="1.0" encoding="utf-8"?>
<ds:datastoreItem xmlns:ds="http://schemas.openxmlformats.org/officeDocument/2006/customXml" ds:itemID="{14B2569A-1661-48FC-92C6-41F96CFA8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Wells</dc:creator>
  <cp:keywords/>
  <dc:description/>
  <cp:lastModifiedBy>Doseda Hetherington</cp:lastModifiedBy>
  <cp:revision>5</cp:revision>
  <dcterms:created xsi:type="dcterms:W3CDTF">2025-01-12T03:19:00Z</dcterms:created>
  <dcterms:modified xsi:type="dcterms:W3CDTF">2025-02-19T06:44:00Z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0x010100B069BB627B283547AB4119DDB12ED41E</vt:lpwstr>
  </property>
  <property fmtid="{D5CDD505-2E9C-101B-9397-08002B2CF9AE}" pid="3" name="MediaServiceImageTags">
    <vt:lpwstr/>
  </property>
</Properties>
</file>