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66A7" w14:textId="2ED312E0" w:rsidR="00297BED" w:rsidRDefault="0037476D" w:rsidP="00297BED">
      <w:pPr>
        <w:pStyle w:val="Heading1"/>
        <w:jc w:val="center"/>
      </w:pPr>
      <w:bookmarkStart w:id="0" w:name="_Toc182989303"/>
      <w:r>
        <w:rPr>
          <w:noProof/>
        </w:rPr>
        <w:drawing>
          <wp:inline distT="0" distB="0" distL="0" distR="0" wp14:anchorId="569B105D" wp14:editId="1CA171FF">
            <wp:extent cx="5073650" cy="1839198"/>
            <wp:effectExtent l="0" t="0" r="0" b="8890"/>
            <wp:doc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2178" cy="1849539"/>
                    </a:xfrm>
                    <a:prstGeom prst="rect">
                      <a:avLst/>
                    </a:prstGeom>
                  </pic:spPr>
                </pic:pic>
              </a:graphicData>
            </a:graphic>
          </wp:inline>
        </w:drawing>
      </w:r>
    </w:p>
    <w:p w14:paraId="7994CFCF" w14:textId="77777777" w:rsidR="00B0644F" w:rsidRPr="00B0644F" w:rsidRDefault="00B0644F" w:rsidP="00B0644F">
      <w:pPr>
        <w:pStyle w:val="Heading1"/>
        <w:spacing w:line="240" w:lineRule="auto"/>
        <w:jc w:val="center"/>
        <w:rPr>
          <w:b/>
          <w:bCs/>
          <w:color w:val="7030A0"/>
          <w:sz w:val="22"/>
          <w:szCs w:val="22"/>
        </w:rPr>
      </w:pPr>
      <w:bookmarkStart w:id="1" w:name="_Toc191890845"/>
      <w:bookmarkStart w:id="2" w:name="_Toc192147275"/>
    </w:p>
    <w:p w14:paraId="55EF78DB" w14:textId="1C295B00" w:rsidR="0098428F" w:rsidRPr="00B0644F" w:rsidRDefault="0060010F" w:rsidP="00B0644F">
      <w:pPr>
        <w:pStyle w:val="Heading1"/>
        <w:spacing w:line="240" w:lineRule="auto"/>
        <w:jc w:val="center"/>
        <w:rPr>
          <w:b/>
          <w:bCs/>
          <w:color w:val="7030A0"/>
          <w:sz w:val="96"/>
          <w:szCs w:val="96"/>
        </w:rPr>
      </w:pPr>
      <w:r w:rsidRPr="0098428F">
        <w:rPr>
          <w:b/>
          <w:bCs/>
          <w:color w:val="7030A0"/>
          <w:sz w:val="96"/>
          <w:szCs w:val="96"/>
        </w:rPr>
        <w:t>Ethics</w:t>
      </w:r>
      <w:r w:rsidR="2240D5B0" w:rsidRPr="0098428F">
        <w:rPr>
          <w:b/>
          <w:bCs/>
          <w:color w:val="7030A0"/>
          <w:sz w:val="96"/>
          <w:szCs w:val="96"/>
        </w:rPr>
        <w:t xml:space="preserve"> Review of Clinical Research Communications</w:t>
      </w:r>
      <w:bookmarkEnd w:id="0"/>
      <w:bookmarkEnd w:id="1"/>
      <w:bookmarkEnd w:id="2"/>
    </w:p>
    <w:p w14:paraId="0E2B57CF" w14:textId="77777777" w:rsidR="0098428F" w:rsidRDefault="0098428F" w:rsidP="0098428F"/>
    <w:p w14:paraId="7FD1830F" w14:textId="77777777" w:rsidR="0098428F" w:rsidRDefault="0098428F" w:rsidP="0098428F"/>
    <w:p w14:paraId="466416EB" w14:textId="77777777" w:rsidR="0098428F" w:rsidRDefault="0098428F" w:rsidP="0098428F"/>
    <w:p w14:paraId="5D0B3BB1" w14:textId="77777777" w:rsidR="0098428F" w:rsidRPr="0098428F" w:rsidRDefault="0098428F" w:rsidP="0098428F"/>
    <w:p w14:paraId="09750E4D" w14:textId="77777777" w:rsidR="0098428F" w:rsidRPr="0037476D" w:rsidRDefault="0098428F" w:rsidP="0098428F">
      <w:pPr>
        <w:pStyle w:val="TOC1"/>
        <w:tabs>
          <w:tab w:val="right" w:leader="dot" w:pos="9360"/>
        </w:tabs>
        <w:rPr>
          <w:b/>
          <w:bCs/>
          <w:sz w:val="22"/>
          <w:szCs w:val="22"/>
        </w:rPr>
      </w:pPr>
      <w:r w:rsidRPr="0037476D">
        <w:rPr>
          <w:b/>
          <w:bCs/>
          <w:sz w:val="22"/>
          <w:szCs w:val="22"/>
        </w:rPr>
        <w:t>Published by CT:IQ</w:t>
      </w:r>
    </w:p>
    <w:p w14:paraId="6AB26834" w14:textId="77777777" w:rsidR="0098428F" w:rsidRPr="0037476D" w:rsidRDefault="0098428F" w:rsidP="0098428F">
      <w:pPr>
        <w:pStyle w:val="TOC1"/>
        <w:tabs>
          <w:tab w:val="right" w:leader="dot" w:pos="9360"/>
        </w:tabs>
        <w:rPr>
          <w:sz w:val="22"/>
          <w:szCs w:val="22"/>
        </w:rPr>
      </w:pPr>
      <w:r w:rsidRPr="0037476D">
        <w:rPr>
          <w:sz w:val="22"/>
          <w:szCs w:val="22"/>
        </w:rPr>
        <w:t>While CT:IQ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595470A0" w14:textId="77777777" w:rsidR="0098428F" w:rsidRPr="0037476D" w:rsidRDefault="0098428F" w:rsidP="0098428F">
      <w:pPr>
        <w:pStyle w:val="TOC1"/>
        <w:tabs>
          <w:tab w:val="right" w:leader="dot" w:pos="9360"/>
        </w:tabs>
        <w:rPr>
          <w:sz w:val="22"/>
          <w:szCs w:val="22"/>
        </w:rPr>
      </w:pPr>
      <w:r w:rsidRPr="0037476D">
        <w:rPr>
          <w:sz w:val="22"/>
          <w:szCs w:val="22"/>
        </w:rPr>
        <w:t xml:space="preserve">This work is licensed under a </w:t>
      </w:r>
      <w:hyperlink r:id="rId12" w:tgtFrame="_blank" w:history="1">
        <w:r w:rsidRPr="0037476D">
          <w:rPr>
            <w:rStyle w:val="Hyperlink"/>
            <w:sz w:val="22"/>
            <w:szCs w:val="22"/>
          </w:rPr>
          <w:t>Creative Commons Attribution-NonCommercial 4.0 International License</w:t>
        </w:r>
      </w:hyperlink>
      <w:r w:rsidRPr="0037476D">
        <w:rPr>
          <w:sz w:val="22"/>
          <w:szCs w:val="22"/>
        </w:rPr>
        <w:t>. © CT:IQ 2025</w:t>
      </w:r>
    </w:p>
    <w:p w14:paraId="2E157D4F" w14:textId="77777777" w:rsidR="0098428F" w:rsidRDefault="0098428F">
      <w:r>
        <w:br w:type="page"/>
      </w:r>
    </w:p>
    <w:p w14:paraId="1EE87CD7" w14:textId="65004CF9" w:rsidR="00036817" w:rsidRPr="00036817" w:rsidRDefault="00036817" w:rsidP="00036817">
      <w:pPr>
        <w:pStyle w:val="Heading1"/>
        <w:rPr>
          <w:b/>
          <w:bCs/>
          <w:sz w:val="56"/>
          <w:szCs w:val="56"/>
        </w:rPr>
      </w:pPr>
      <w:r w:rsidRPr="00036817">
        <w:rPr>
          <w:b/>
          <w:bCs/>
          <w:sz w:val="56"/>
          <w:szCs w:val="56"/>
        </w:rPr>
        <w:lastRenderedPageBreak/>
        <w:t>TABLE OF CONTENTS</w:t>
      </w:r>
    </w:p>
    <w:sdt>
      <w:sdtPr>
        <w:id w:val="10793499"/>
        <w:docPartObj>
          <w:docPartGallery w:val="Table of Contents"/>
          <w:docPartUnique/>
        </w:docPartObj>
      </w:sdtPr>
      <w:sdtEndPr/>
      <w:sdtContent>
        <w:p w14:paraId="0B92DB1E" w14:textId="7FEB001E" w:rsidR="00133750" w:rsidRDefault="00C122C2" w:rsidP="00133750">
          <w:pPr>
            <w:pStyle w:val="TOC1"/>
            <w:tabs>
              <w:tab w:val="right" w:leader="dot" w:pos="9350"/>
            </w:tabs>
            <w:rPr>
              <w:noProof/>
              <w:kern w:val="2"/>
              <w:lang w:eastAsia="en-AU"/>
              <w14:ligatures w14:val="standardContextual"/>
            </w:rPr>
          </w:pPr>
          <w:r>
            <w:fldChar w:fldCharType="begin"/>
          </w:r>
          <w:r w:rsidR="004B5963">
            <w:instrText>TOC \o "1-9" \z \u \h</w:instrText>
          </w:r>
          <w:r>
            <w:fldChar w:fldCharType="separate"/>
          </w:r>
        </w:p>
        <w:p w14:paraId="1BECC2BA" w14:textId="1B8DFFC5" w:rsidR="00133750" w:rsidRDefault="00133750">
          <w:pPr>
            <w:pStyle w:val="TOC1"/>
            <w:tabs>
              <w:tab w:val="right" w:leader="dot" w:pos="9350"/>
            </w:tabs>
            <w:rPr>
              <w:noProof/>
              <w:kern w:val="2"/>
              <w:lang w:eastAsia="en-AU"/>
              <w14:ligatures w14:val="standardContextual"/>
            </w:rPr>
          </w:pPr>
          <w:hyperlink w:anchor="_Toc192147276" w:history="1">
            <w:r w:rsidRPr="008D60B1">
              <w:rPr>
                <w:rStyle w:val="Hyperlink"/>
                <w:noProof/>
              </w:rPr>
              <w:t>The Beyond the Form Project</w:t>
            </w:r>
            <w:r>
              <w:rPr>
                <w:noProof/>
                <w:webHidden/>
              </w:rPr>
              <w:tab/>
            </w:r>
            <w:r>
              <w:rPr>
                <w:noProof/>
                <w:webHidden/>
              </w:rPr>
              <w:fldChar w:fldCharType="begin"/>
            </w:r>
            <w:r>
              <w:rPr>
                <w:noProof/>
                <w:webHidden/>
              </w:rPr>
              <w:instrText xml:space="preserve"> PAGEREF _Toc192147276 \h </w:instrText>
            </w:r>
            <w:r>
              <w:rPr>
                <w:noProof/>
                <w:webHidden/>
              </w:rPr>
            </w:r>
            <w:r>
              <w:rPr>
                <w:noProof/>
                <w:webHidden/>
              </w:rPr>
              <w:fldChar w:fldCharType="separate"/>
            </w:r>
            <w:r>
              <w:rPr>
                <w:noProof/>
                <w:webHidden/>
              </w:rPr>
              <w:t>2</w:t>
            </w:r>
            <w:r>
              <w:rPr>
                <w:noProof/>
                <w:webHidden/>
              </w:rPr>
              <w:fldChar w:fldCharType="end"/>
            </w:r>
          </w:hyperlink>
        </w:p>
        <w:p w14:paraId="64F70F38" w14:textId="2E2E81E9" w:rsidR="00133750" w:rsidRDefault="00133750">
          <w:pPr>
            <w:pStyle w:val="TOC1"/>
            <w:tabs>
              <w:tab w:val="right" w:leader="dot" w:pos="9350"/>
            </w:tabs>
            <w:rPr>
              <w:noProof/>
              <w:kern w:val="2"/>
              <w:lang w:eastAsia="en-AU"/>
              <w14:ligatures w14:val="standardContextual"/>
            </w:rPr>
          </w:pPr>
          <w:hyperlink w:anchor="_Toc192147277" w:history="1">
            <w:r w:rsidRPr="008D60B1">
              <w:rPr>
                <w:rStyle w:val="Hyperlink"/>
                <w:noProof/>
              </w:rPr>
              <w:t>Purpose</w:t>
            </w:r>
            <w:r>
              <w:rPr>
                <w:noProof/>
                <w:webHidden/>
              </w:rPr>
              <w:tab/>
            </w:r>
            <w:r>
              <w:rPr>
                <w:noProof/>
                <w:webHidden/>
              </w:rPr>
              <w:fldChar w:fldCharType="begin"/>
            </w:r>
            <w:r>
              <w:rPr>
                <w:noProof/>
                <w:webHidden/>
              </w:rPr>
              <w:instrText xml:space="preserve"> PAGEREF _Toc192147277 \h </w:instrText>
            </w:r>
            <w:r>
              <w:rPr>
                <w:noProof/>
                <w:webHidden/>
              </w:rPr>
            </w:r>
            <w:r>
              <w:rPr>
                <w:noProof/>
                <w:webHidden/>
              </w:rPr>
              <w:fldChar w:fldCharType="separate"/>
            </w:r>
            <w:r>
              <w:rPr>
                <w:noProof/>
                <w:webHidden/>
              </w:rPr>
              <w:t>3</w:t>
            </w:r>
            <w:r>
              <w:rPr>
                <w:noProof/>
                <w:webHidden/>
              </w:rPr>
              <w:fldChar w:fldCharType="end"/>
            </w:r>
          </w:hyperlink>
        </w:p>
        <w:p w14:paraId="750FB347" w14:textId="1F4C60EC" w:rsidR="00133750" w:rsidRDefault="00133750">
          <w:pPr>
            <w:pStyle w:val="TOC1"/>
            <w:tabs>
              <w:tab w:val="right" w:leader="dot" w:pos="9350"/>
            </w:tabs>
            <w:rPr>
              <w:noProof/>
              <w:kern w:val="2"/>
              <w:lang w:eastAsia="en-AU"/>
              <w14:ligatures w14:val="standardContextual"/>
            </w:rPr>
          </w:pPr>
          <w:hyperlink w:anchor="_Toc192147278" w:history="1">
            <w:r w:rsidRPr="008D60B1">
              <w:rPr>
                <w:rStyle w:val="Hyperlink"/>
                <w:noProof/>
              </w:rPr>
              <w:t>Background</w:t>
            </w:r>
            <w:r>
              <w:rPr>
                <w:noProof/>
                <w:webHidden/>
              </w:rPr>
              <w:tab/>
            </w:r>
            <w:r>
              <w:rPr>
                <w:noProof/>
                <w:webHidden/>
              </w:rPr>
              <w:fldChar w:fldCharType="begin"/>
            </w:r>
            <w:r>
              <w:rPr>
                <w:noProof/>
                <w:webHidden/>
              </w:rPr>
              <w:instrText xml:space="preserve"> PAGEREF _Toc192147278 \h </w:instrText>
            </w:r>
            <w:r>
              <w:rPr>
                <w:noProof/>
                <w:webHidden/>
              </w:rPr>
            </w:r>
            <w:r>
              <w:rPr>
                <w:noProof/>
                <w:webHidden/>
              </w:rPr>
              <w:fldChar w:fldCharType="separate"/>
            </w:r>
            <w:r>
              <w:rPr>
                <w:noProof/>
                <w:webHidden/>
              </w:rPr>
              <w:t>3</w:t>
            </w:r>
            <w:r>
              <w:rPr>
                <w:noProof/>
                <w:webHidden/>
              </w:rPr>
              <w:fldChar w:fldCharType="end"/>
            </w:r>
          </w:hyperlink>
        </w:p>
        <w:p w14:paraId="765DA61F" w14:textId="40BCEDAB" w:rsidR="00133750" w:rsidRDefault="00133750">
          <w:pPr>
            <w:pStyle w:val="TOC2"/>
            <w:tabs>
              <w:tab w:val="right" w:leader="dot" w:pos="9350"/>
            </w:tabs>
            <w:rPr>
              <w:noProof/>
              <w:kern w:val="2"/>
              <w:lang w:eastAsia="en-AU"/>
              <w14:ligatures w14:val="standardContextual"/>
            </w:rPr>
          </w:pPr>
          <w:hyperlink w:anchor="_Toc192147279" w:history="1">
            <w:r w:rsidRPr="008D60B1">
              <w:rPr>
                <w:rStyle w:val="Hyperlink"/>
                <w:noProof/>
              </w:rPr>
              <w:t>Regulatory requirements</w:t>
            </w:r>
            <w:r>
              <w:rPr>
                <w:noProof/>
                <w:webHidden/>
              </w:rPr>
              <w:tab/>
            </w:r>
            <w:r>
              <w:rPr>
                <w:noProof/>
                <w:webHidden/>
              </w:rPr>
              <w:fldChar w:fldCharType="begin"/>
            </w:r>
            <w:r>
              <w:rPr>
                <w:noProof/>
                <w:webHidden/>
              </w:rPr>
              <w:instrText xml:space="preserve"> PAGEREF _Toc192147279 \h </w:instrText>
            </w:r>
            <w:r>
              <w:rPr>
                <w:noProof/>
                <w:webHidden/>
              </w:rPr>
            </w:r>
            <w:r>
              <w:rPr>
                <w:noProof/>
                <w:webHidden/>
              </w:rPr>
              <w:fldChar w:fldCharType="separate"/>
            </w:r>
            <w:r>
              <w:rPr>
                <w:noProof/>
                <w:webHidden/>
              </w:rPr>
              <w:t>4</w:t>
            </w:r>
            <w:r>
              <w:rPr>
                <w:noProof/>
                <w:webHidden/>
              </w:rPr>
              <w:fldChar w:fldCharType="end"/>
            </w:r>
          </w:hyperlink>
        </w:p>
        <w:p w14:paraId="01BAF2DE" w14:textId="296845EC" w:rsidR="00133750" w:rsidRDefault="00133750">
          <w:pPr>
            <w:pStyle w:val="TOC2"/>
            <w:tabs>
              <w:tab w:val="right" w:leader="dot" w:pos="9350"/>
            </w:tabs>
            <w:rPr>
              <w:noProof/>
              <w:kern w:val="2"/>
              <w:lang w:eastAsia="en-AU"/>
              <w14:ligatures w14:val="standardContextual"/>
            </w:rPr>
          </w:pPr>
          <w:hyperlink w:anchor="_Toc192147280" w:history="1">
            <w:r w:rsidRPr="008D60B1">
              <w:rPr>
                <w:rStyle w:val="Hyperlink"/>
                <w:noProof/>
              </w:rPr>
              <w:t>Partnering with Consumers</w:t>
            </w:r>
            <w:r>
              <w:rPr>
                <w:noProof/>
                <w:webHidden/>
              </w:rPr>
              <w:tab/>
            </w:r>
            <w:r>
              <w:rPr>
                <w:noProof/>
                <w:webHidden/>
              </w:rPr>
              <w:fldChar w:fldCharType="begin"/>
            </w:r>
            <w:r>
              <w:rPr>
                <w:noProof/>
                <w:webHidden/>
              </w:rPr>
              <w:instrText xml:space="preserve"> PAGEREF _Toc192147280 \h </w:instrText>
            </w:r>
            <w:r>
              <w:rPr>
                <w:noProof/>
                <w:webHidden/>
              </w:rPr>
            </w:r>
            <w:r>
              <w:rPr>
                <w:noProof/>
                <w:webHidden/>
              </w:rPr>
              <w:fldChar w:fldCharType="separate"/>
            </w:r>
            <w:r>
              <w:rPr>
                <w:noProof/>
                <w:webHidden/>
              </w:rPr>
              <w:t>5</w:t>
            </w:r>
            <w:r>
              <w:rPr>
                <w:noProof/>
                <w:webHidden/>
              </w:rPr>
              <w:fldChar w:fldCharType="end"/>
            </w:r>
          </w:hyperlink>
        </w:p>
        <w:p w14:paraId="7C03EF02" w14:textId="180F19C7" w:rsidR="00133750" w:rsidRDefault="00133750">
          <w:pPr>
            <w:pStyle w:val="TOC2"/>
            <w:tabs>
              <w:tab w:val="right" w:leader="dot" w:pos="9350"/>
            </w:tabs>
            <w:rPr>
              <w:noProof/>
              <w:kern w:val="2"/>
              <w:lang w:eastAsia="en-AU"/>
              <w14:ligatures w14:val="standardContextual"/>
            </w:rPr>
          </w:pPr>
          <w:hyperlink w:anchor="_Toc192147281" w:history="1">
            <w:r w:rsidRPr="008D60B1">
              <w:rPr>
                <w:rStyle w:val="Hyperlink"/>
                <w:noProof/>
              </w:rPr>
              <w:t>Ethics review in a changing world</w:t>
            </w:r>
            <w:r>
              <w:rPr>
                <w:noProof/>
                <w:webHidden/>
              </w:rPr>
              <w:tab/>
            </w:r>
            <w:r>
              <w:rPr>
                <w:noProof/>
                <w:webHidden/>
              </w:rPr>
              <w:fldChar w:fldCharType="begin"/>
            </w:r>
            <w:r>
              <w:rPr>
                <w:noProof/>
                <w:webHidden/>
              </w:rPr>
              <w:instrText xml:space="preserve"> PAGEREF _Toc192147281 \h </w:instrText>
            </w:r>
            <w:r>
              <w:rPr>
                <w:noProof/>
                <w:webHidden/>
              </w:rPr>
            </w:r>
            <w:r>
              <w:rPr>
                <w:noProof/>
                <w:webHidden/>
              </w:rPr>
              <w:fldChar w:fldCharType="separate"/>
            </w:r>
            <w:r>
              <w:rPr>
                <w:noProof/>
                <w:webHidden/>
              </w:rPr>
              <w:t>5</w:t>
            </w:r>
            <w:r>
              <w:rPr>
                <w:noProof/>
                <w:webHidden/>
              </w:rPr>
              <w:fldChar w:fldCharType="end"/>
            </w:r>
          </w:hyperlink>
        </w:p>
        <w:p w14:paraId="3DF5210E" w14:textId="0E9761EF" w:rsidR="00133750" w:rsidRDefault="00133750">
          <w:pPr>
            <w:pStyle w:val="TOC1"/>
            <w:tabs>
              <w:tab w:val="right" w:leader="dot" w:pos="9350"/>
            </w:tabs>
            <w:rPr>
              <w:noProof/>
              <w:kern w:val="2"/>
              <w:lang w:eastAsia="en-AU"/>
              <w14:ligatures w14:val="standardContextual"/>
            </w:rPr>
          </w:pPr>
          <w:hyperlink w:anchor="_Toc192147282" w:history="1">
            <w:r w:rsidRPr="008D60B1">
              <w:rPr>
                <w:rStyle w:val="Hyperlink"/>
                <w:noProof/>
              </w:rPr>
              <w:t>Planning for communication</w:t>
            </w:r>
            <w:r>
              <w:rPr>
                <w:noProof/>
                <w:webHidden/>
              </w:rPr>
              <w:tab/>
            </w:r>
            <w:r>
              <w:rPr>
                <w:noProof/>
                <w:webHidden/>
              </w:rPr>
              <w:fldChar w:fldCharType="begin"/>
            </w:r>
            <w:r>
              <w:rPr>
                <w:noProof/>
                <w:webHidden/>
              </w:rPr>
              <w:instrText xml:space="preserve"> PAGEREF _Toc192147282 \h </w:instrText>
            </w:r>
            <w:r>
              <w:rPr>
                <w:noProof/>
                <w:webHidden/>
              </w:rPr>
            </w:r>
            <w:r>
              <w:rPr>
                <w:noProof/>
                <w:webHidden/>
              </w:rPr>
              <w:fldChar w:fldCharType="separate"/>
            </w:r>
            <w:r>
              <w:rPr>
                <w:noProof/>
                <w:webHidden/>
              </w:rPr>
              <w:t>5</w:t>
            </w:r>
            <w:r>
              <w:rPr>
                <w:noProof/>
                <w:webHidden/>
              </w:rPr>
              <w:fldChar w:fldCharType="end"/>
            </w:r>
          </w:hyperlink>
        </w:p>
        <w:p w14:paraId="0001F446" w14:textId="34A40D0E" w:rsidR="00133750" w:rsidRDefault="00133750">
          <w:pPr>
            <w:pStyle w:val="TOC2"/>
            <w:tabs>
              <w:tab w:val="right" w:leader="dot" w:pos="9350"/>
            </w:tabs>
            <w:rPr>
              <w:noProof/>
              <w:kern w:val="2"/>
              <w:lang w:eastAsia="en-AU"/>
              <w14:ligatures w14:val="standardContextual"/>
            </w:rPr>
          </w:pPr>
          <w:hyperlink w:anchor="_Toc192147283" w:history="1">
            <w:r w:rsidRPr="008D60B1">
              <w:rPr>
                <w:rStyle w:val="Hyperlink"/>
                <w:noProof/>
              </w:rPr>
              <w:t>Contact point for participants</w:t>
            </w:r>
            <w:r>
              <w:rPr>
                <w:noProof/>
                <w:webHidden/>
              </w:rPr>
              <w:tab/>
            </w:r>
            <w:r>
              <w:rPr>
                <w:noProof/>
                <w:webHidden/>
              </w:rPr>
              <w:fldChar w:fldCharType="begin"/>
            </w:r>
            <w:r>
              <w:rPr>
                <w:noProof/>
                <w:webHidden/>
              </w:rPr>
              <w:instrText xml:space="preserve"> PAGEREF _Toc192147283 \h </w:instrText>
            </w:r>
            <w:r>
              <w:rPr>
                <w:noProof/>
                <w:webHidden/>
              </w:rPr>
            </w:r>
            <w:r>
              <w:rPr>
                <w:noProof/>
                <w:webHidden/>
              </w:rPr>
              <w:fldChar w:fldCharType="separate"/>
            </w:r>
            <w:r>
              <w:rPr>
                <w:noProof/>
                <w:webHidden/>
              </w:rPr>
              <w:t>6</w:t>
            </w:r>
            <w:r>
              <w:rPr>
                <w:noProof/>
                <w:webHidden/>
              </w:rPr>
              <w:fldChar w:fldCharType="end"/>
            </w:r>
          </w:hyperlink>
        </w:p>
        <w:p w14:paraId="6604E144" w14:textId="09EA0680" w:rsidR="00133750" w:rsidRDefault="00133750">
          <w:pPr>
            <w:pStyle w:val="TOC2"/>
            <w:tabs>
              <w:tab w:val="right" w:leader="dot" w:pos="9350"/>
            </w:tabs>
            <w:rPr>
              <w:noProof/>
              <w:kern w:val="2"/>
              <w:lang w:eastAsia="en-AU"/>
              <w14:ligatures w14:val="standardContextual"/>
            </w:rPr>
          </w:pPr>
          <w:hyperlink w:anchor="_Toc192147284" w:history="1">
            <w:r w:rsidRPr="008D60B1">
              <w:rPr>
                <w:rStyle w:val="Hyperlink"/>
                <w:noProof/>
              </w:rPr>
              <w:t>Including support people</w:t>
            </w:r>
            <w:r>
              <w:rPr>
                <w:noProof/>
                <w:webHidden/>
              </w:rPr>
              <w:tab/>
            </w:r>
            <w:r>
              <w:rPr>
                <w:noProof/>
                <w:webHidden/>
              </w:rPr>
              <w:fldChar w:fldCharType="begin"/>
            </w:r>
            <w:r>
              <w:rPr>
                <w:noProof/>
                <w:webHidden/>
              </w:rPr>
              <w:instrText xml:space="preserve"> PAGEREF _Toc192147284 \h </w:instrText>
            </w:r>
            <w:r>
              <w:rPr>
                <w:noProof/>
                <w:webHidden/>
              </w:rPr>
            </w:r>
            <w:r>
              <w:rPr>
                <w:noProof/>
                <w:webHidden/>
              </w:rPr>
              <w:fldChar w:fldCharType="separate"/>
            </w:r>
            <w:r>
              <w:rPr>
                <w:noProof/>
                <w:webHidden/>
              </w:rPr>
              <w:t>6</w:t>
            </w:r>
            <w:r>
              <w:rPr>
                <w:noProof/>
                <w:webHidden/>
              </w:rPr>
              <w:fldChar w:fldCharType="end"/>
            </w:r>
          </w:hyperlink>
        </w:p>
        <w:p w14:paraId="6442E49D" w14:textId="2792AEFF" w:rsidR="00133750" w:rsidRDefault="00133750">
          <w:pPr>
            <w:pStyle w:val="TOC2"/>
            <w:tabs>
              <w:tab w:val="right" w:leader="dot" w:pos="9350"/>
            </w:tabs>
            <w:rPr>
              <w:noProof/>
              <w:kern w:val="2"/>
              <w:lang w:eastAsia="en-AU"/>
              <w14:ligatures w14:val="standardContextual"/>
            </w:rPr>
          </w:pPr>
          <w:hyperlink w:anchor="_Toc192147285" w:history="1">
            <w:r w:rsidRPr="008D60B1">
              <w:rPr>
                <w:rStyle w:val="Hyperlink"/>
                <w:noProof/>
              </w:rPr>
              <w:t>Progress updates</w:t>
            </w:r>
            <w:r>
              <w:rPr>
                <w:noProof/>
                <w:webHidden/>
              </w:rPr>
              <w:tab/>
            </w:r>
            <w:r>
              <w:rPr>
                <w:noProof/>
                <w:webHidden/>
              </w:rPr>
              <w:fldChar w:fldCharType="begin"/>
            </w:r>
            <w:r>
              <w:rPr>
                <w:noProof/>
                <w:webHidden/>
              </w:rPr>
              <w:instrText xml:space="preserve"> PAGEREF _Toc192147285 \h </w:instrText>
            </w:r>
            <w:r>
              <w:rPr>
                <w:noProof/>
                <w:webHidden/>
              </w:rPr>
            </w:r>
            <w:r>
              <w:rPr>
                <w:noProof/>
                <w:webHidden/>
              </w:rPr>
              <w:fldChar w:fldCharType="separate"/>
            </w:r>
            <w:r>
              <w:rPr>
                <w:noProof/>
                <w:webHidden/>
              </w:rPr>
              <w:t>6</w:t>
            </w:r>
            <w:r>
              <w:rPr>
                <w:noProof/>
                <w:webHidden/>
              </w:rPr>
              <w:fldChar w:fldCharType="end"/>
            </w:r>
          </w:hyperlink>
        </w:p>
        <w:p w14:paraId="75494CD9" w14:textId="68BCA6B5" w:rsidR="00133750" w:rsidRDefault="00133750">
          <w:pPr>
            <w:pStyle w:val="TOC2"/>
            <w:tabs>
              <w:tab w:val="right" w:leader="dot" w:pos="9350"/>
            </w:tabs>
            <w:rPr>
              <w:noProof/>
              <w:kern w:val="2"/>
              <w:lang w:eastAsia="en-AU"/>
              <w14:ligatures w14:val="standardContextual"/>
            </w:rPr>
          </w:pPr>
          <w:hyperlink w:anchor="_Toc192147286" w:history="1">
            <w:r w:rsidRPr="008D60B1">
              <w:rPr>
                <w:rStyle w:val="Hyperlink"/>
                <w:noProof/>
              </w:rPr>
              <w:t>Individual results</w:t>
            </w:r>
            <w:r>
              <w:rPr>
                <w:noProof/>
                <w:webHidden/>
              </w:rPr>
              <w:tab/>
            </w:r>
            <w:r>
              <w:rPr>
                <w:noProof/>
                <w:webHidden/>
              </w:rPr>
              <w:fldChar w:fldCharType="begin"/>
            </w:r>
            <w:r>
              <w:rPr>
                <w:noProof/>
                <w:webHidden/>
              </w:rPr>
              <w:instrText xml:space="preserve"> PAGEREF _Toc192147286 \h </w:instrText>
            </w:r>
            <w:r>
              <w:rPr>
                <w:noProof/>
                <w:webHidden/>
              </w:rPr>
            </w:r>
            <w:r>
              <w:rPr>
                <w:noProof/>
                <w:webHidden/>
              </w:rPr>
              <w:fldChar w:fldCharType="separate"/>
            </w:r>
            <w:r>
              <w:rPr>
                <w:noProof/>
                <w:webHidden/>
              </w:rPr>
              <w:t>7</w:t>
            </w:r>
            <w:r>
              <w:rPr>
                <w:noProof/>
                <w:webHidden/>
              </w:rPr>
              <w:fldChar w:fldCharType="end"/>
            </w:r>
          </w:hyperlink>
        </w:p>
        <w:p w14:paraId="18161DAA" w14:textId="3293206A" w:rsidR="00133750" w:rsidRDefault="00133750">
          <w:pPr>
            <w:pStyle w:val="TOC2"/>
            <w:tabs>
              <w:tab w:val="right" w:leader="dot" w:pos="9350"/>
            </w:tabs>
            <w:rPr>
              <w:noProof/>
              <w:kern w:val="2"/>
              <w:lang w:eastAsia="en-AU"/>
              <w14:ligatures w14:val="standardContextual"/>
            </w:rPr>
          </w:pPr>
          <w:hyperlink w:anchor="_Toc192147287" w:history="1">
            <w:r w:rsidRPr="008D60B1">
              <w:rPr>
                <w:rStyle w:val="Hyperlink"/>
                <w:noProof/>
              </w:rPr>
              <w:t>Health literacy materials</w:t>
            </w:r>
            <w:r>
              <w:rPr>
                <w:noProof/>
                <w:webHidden/>
              </w:rPr>
              <w:tab/>
            </w:r>
            <w:r>
              <w:rPr>
                <w:noProof/>
                <w:webHidden/>
              </w:rPr>
              <w:fldChar w:fldCharType="begin"/>
            </w:r>
            <w:r>
              <w:rPr>
                <w:noProof/>
                <w:webHidden/>
              </w:rPr>
              <w:instrText xml:space="preserve"> PAGEREF _Toc192147287 \h </w:instrText>
            </w:r>
            <w:r>
              <w:rPr>
                <w:noProof/>
                <w:webHidden/>
              </w:rPr>
            </w:r>
            <w:r>
              <w:rPr>
                <w:noProof/>
                <w:webHidden/>
              </w:rPr>
              <w:fldChar w:fldCharType="separate"/>
            </w:r>
            <w:r>
              <w:rPr>
                <w:noProof/>
                <w:webHidden/>
              </w:rPr>
              <w:t>7</w:t>
            </w:r>
            <w:r>
              <w:rPr>
                <w:noProof/>
                <w:webHidden/>
              </w:rPr>
              <w:fldChar w:fldCharType="end"/>
            </w:r>
          </w:hyperlink>
        </w:p>
        <w:p w14:paraId="237CCDEA" w14:textId="7DFAD0A1" w:rsidR="00133750" w:rsidRDefault="00133750">
          <w:pPr>
            <w:pStyle w:val="TOC2"/>
            <w:tabs>
              <w:tab w:val="right" w:leader="dot" w:pos="9350"/>
            </w:tabs>
            <w:rPr>
              <w:noProof/>
              <w:kern w:val="2"/>
              <w:lang w:eastAsia="en-AU"/>
              <w14:ligatures w14:val="standardContextual"/>
            </w:rPr>
          </w:pPr>
          <w:hyperlink w:anchor="_Toc192147288" w:history="1">
            <w:r w:rsidRPr="008D60B1">
              <w:rPr>
                <w:rStyle w:val="Hyperlink"/>
                <w:noProof/>
              </w:rPr>
              <w:t>Expressions of gratitude</w:t>
            </w:r>
            <w:r>
              <w:rPr>
                <w:noProof/>
                <w:webHidden/>
              </w:rPr>
              <w:tab/>
            </w:r>
            <w:r>
              <w:rPr>
                <w:noProof/>
                <w:webHidden/>
              </w:rPr>
              <w:fldChar w:fldCharType="begin"/>
            </w:r>
            <w:r>
              <w:rPr>
                <w:noProof/>
                <w:webHidden/>
              </w:rPr>
              <w:instrText xml:space="preserve"> PAGEREF _Toc192147288 \h </w:instrText>
            </w:r>
            <w:r>
              <w:rPr>
                <w:noProof/>
                <w:webHidden/>
              </w:rPr>
            </w:r>
            <w:r>
              <w:rPr>
                <w:noProof/>
                <w:webHidden/>
              </w:rPr>
              <w:fldChar w:fldCharType="separate"/>
            </w:r>
            <w:r>
              <w:rPr>
                <w:noProof/>
                <w:webHidden/>
              </w:rPr>
              <w:t>7</w:t>
            </w:r>
            <w:r>
              <w:rPr>
                <w:noProof/>
                <w:webHidden/>
              </w:rPr>
              <w:fldChar w:fldCharType="end"/>
            </w:r>
          </w:hyperlink>
        </w:p>
        <w:p w14:paraId="05F4449B" w14:textId="11B9501E" w:rsidR="00133750" w:rsidRDefault="00133750">
          <w:pPr>
            <w:pStyle w:val="TOC2"/>
            <w:tabs>
              <w:tab w:val="right" w:leader="dot" w:pos="9350"/>
            </w:tabs>
            <w:rPr>
              <w:noProof/>
              <w:kern w:val="2"/>
              <w:lang w:eastAsia="en-AU"/>
              <w14:ligatures w14:val="standardContextual"/>
            </w:rPr>
          </w:pPr>
          <w:hyperlink w:anchor="_Toc192147289" w:history="1">
            <w:r w:rsidRPr="008D60B1">
              <w:rPr>
                <w:rStyle w:val="Hyperlink"/>
                <w:noProof/>
              </w:rPr>
              <w:t>Plain language summary of research outcome</w:t>
            </w:r>
            <w:r>
              <w:rPr>
                <w:noProof/>
                <w:webHidden/>
              </w:rPr>
              <w:tab/>
            </w:r>
            <w:r>
              <w:rPr>
                <w:noProof/>
                <w:webHidden/>
              </w:rPr>
              <w:fldChar w:fldCharType="begin"/>
            </w:r>
            <w:r>
              <w:rPr>
                <w:noProof/>
                <w:webHidden/>
              </w:rPr>
              <w:instrText xml:space="preserve"> PAGEREF _Toc192147289 \h </w:instrText>
            </w:r>
            <w:r>
              <w:rPr>
                <w:noProof/>
                <w:webHidden/>
              </w:rPr>
            </w:r>
            <w:r>
              <w:rPr>
                <w:noProof/>
                <w:webHidden/>
              </w:rPr>
              <w:fldChar w:fldCharType="separate"/>
            </w:r>
            <w:r>
              <w:rPr>
                <w:noProof/>
                <w:webHidden/>
              </w:rPr>
              <w:t>7</w:t>
            </w:r>
            <w:r>
              <w:rPr>
                <w:noProof/>
                <w:webHidden/>
              </w:rPr>
              <w:fldChar w:fldCharType="end"/>
            </w:r>
          </w:hyperlink>
        </w:p>
        <w:p w14:paraId="06F8A370" w14:textId="13AE6E43" w:rsidR="00133750" w:rsidRDefault="00133750">
          <w:pPr>
            <w:pStyle w:val="TOC1"/>
            <w:tabs>
              <w:tab w:val="right" w:leader="dot" w:pos="9350"/>
            </w:tabs>
            <w:rPr>
              <w:noProof/>
              <w:kern w:val="2"/>
              <w:lang w:eastAsia="en-AU"/>
              <w14:ligatures w14:val="standardContextual"/>
            </w:rPr>
          </w:pPr>
          <w:hyperlink w:anchor="_Toc192147290" w:history="1">
            <w:r w:rsidRPr="008D60B1">
              <w:rPr>
                <w:rStyle w:val="Hyperlink"/>
                <w:noProof/>
              </w:rPr>
              <w:t>Conclusion</w:t>
            </w:r>
            <w:r>
              <w:rPr>
                <w:noProof/>
                <w:webHidden/>
              </w:rPr>
              <w:tab/>
            </w:r>
            <w:r>
              <w:rPr>
                <w:noProof/>
                <w:webHidden/>
              </w:rPr>
              <w:fldChar w:fldCharType="begin"/>
            </w:r>
            <w:r>
              <w:rPr>
                <w:noProof/>
                <w:webHidden/>
              </w:rPr>
              <w:instrText xml:space="preserve"> PAGEREF _Toc192147290 \h </w:instrText>
            </w:r>
            <w:r>
              <w:rPr>
                <w:noProof/>
                <w:webHidden/>
              </w:rPr>
            </w:r>
            <w:r>
              <w:rPr>
                <w:noProof/>
                <w:webHidden/>
              </w:rPr>
              <w:fldChar w:fldCharType="separate"/>
            </w:r>
            <w:r>
              <w:rPr>
                <w:noProof/>
                <w:webHidden/>
              </w:rPr>
              <w:t>8</w:t>
            </w:r>
            <w:r>
              <w:rPr>
                <w:noProof/>
                <w:webHidden/>
              </w:rPr>
              <w:fldChar w:fldCharType="end"/>
            </w:r>
          </w:hyperlink>
        </w:p>
        <w:p w14:paraId="0BA2AADA" w14:textId="5B2839D1" w:rsidR="00133750" w:rsidRDefault="00133750">
          <w:pPr>
            <w:pStyle w:val="TOC1"/>
            <w:tabs>
              <w:tab w:val="right" w:leader="dot" w:pos="9350"/>
            </w:tabs>
            <w:rPr>
              <w:noProof/>
              <w:kern w:val="2"/>
              <w:lang w:eastAsia="en-AU"/>
              <w14:ligatures w14:val="standardContextual"/>
            </w:rPr>
          </w:pPr>
          <w:hyperlink w:anchor="_Toc192147291" w:history="1">
            <w:r w:rsidRPr="008D60B1">
              <w:rPr>
                <w:rStyle w:val="Hyperlink"/>
                <w:noProof/>
              </w:rPr>
              <w:t>Appendix 1: Checklist for ethics reviewers</w:t>
            </w:r>
            <w:r>
              <w:rPr>
                <w:noProof/>
                <w:webHidden/>
              </w:rPr>
              <w:tab/>
            </w:r>
            <w:r>
              <w:rPr>
                <w:noProof/>
                <w:webHidden/>
              </w:rPr>
              <w:fldChar w:fldCharType="begin"/>
            </w:r>
            <w:r>
              <w:rPr>
                <w:noProof/>
                <w:webHidden/>
              </w:rPr>
              <w:instrText xml:space="preserve"> PAGEREF _Toc192147291 \h </w:instrText>
            </w:r>
            <w:r>
              <w:rPr>
                <w:noProof/>
                <w:webHidden/>
              </w:rPr>
            </w:r>
            <w:r>
              <w:rPr>
                <w:noProof/>
                <w:webHidden/>
              </w:rPr>
              <w:fldChar w:fldCharType="separate"/>
            </w:r>
            <w:r>
              <w:rPr>
                <w:noProof/>
                <w:webHidden/>
              </w:rPr>
              <w:t>9</w:t>
            </w:r>
            <w:r>
              <w:rPr>
                <w:noProof/>
                <w:webHidden/>
              </w:rPr>
              <w:fldChar w:fldCharType="end"/>
            </w:r>
          </w:hyperlink>
        </w:p>
        <w:p w14:paraId="51C3106B" w14:textId="5237FC33" w:rsidR="007968C6" w:rsidRPr="007968C6" w:rsidRDefault="00C122C2" w:rsidP="007968C6">
          <w:pPr>
            <w:pStyle w:val="TOC1"/>
            <w:tabs>
              <w:tab w:val="right" w:leader="dot" w:pos="9360"/>
            </w:tabs>
          </w:pPr>
          <w:r>
            <w:fldChar w:fldCharType="end"/>
          </w:r>
        </w:p>
      </w:sdtContent>
    </w:sdt>
    <w:p w14:paraId="7DA5D174" w14:textId="77777777" w:rsidR="0037476D" w:rsidRDefault="0037476D" w:rsidP="0037476D">
      <w:pPr>
        <w:pStyle w:val="TOC1"/>
        <w:tabs>
          <w:tab w:val="right" w:leader="dot" w:pos="9360"/>
        </w:tabs>
        <w:rPr>
          <w:b/>
          <w:bCs/>
          <w:sz w:val="22"/>
          <w:szCs w:val="22"/>
        </w:rPr>
      </w:pPr>
    </w:p>
    <w:p w14:paraId="357BA7F5" w14:textId="7D8B3328" w:rsidR="00F76A25" w:rsidRDefault="00F76A25">
      <w:r>
        <w:br w:type="page"/>
      </w:r>
    </w:p>
    <w:p w14:paraId="1FA6AD4B" w14:textId="394C44F3" w:rsidR="00F60FDC" w:rsidRPr="0037476D" w:rsidRDefault="304A62AF" w:rsidP="006D0D5D">
      <w:pPr>
        <w:pStyle w:val="Heading1"/>
      </w:pPr>
      <w:bookmarkStart w:id="3" w:name="_Toc192147276"/>
      <w:r w:rsidRPr="0037476D">
        <w:lastRenderedPageBreak/>
        <w:t>The Beyond the Form Project</w:t>
      </w:r>
      <w:bookmarkEnd w:id="3"/>
    </w:p>
    <w:p w14:paraId="7968B25A" w14:textId="3FF64B2A" w:rsidR="304A62AF" w:rsidRDefault="304A62AF">
      <w:r>
        <w:t xml:space="preserve">This guidance has been developed by the CT:IQ and VCCC Alliance </w:t>
      </w:r>
      <w:hyperlink r:id="rId13" w:history="1">
        <w:r w:rsidRPr="00324388">
          <w:rPr>
            <w:rStyle w:val="Hyperlink"/>
          </w:rPr>
          <w:t>Beyond the Form</w:t>
        </w:r>
      </w:hyperlink>
      <w:r>
        <w:t xml:space="preserve"> project team. The Beyond the Form project encourage</w:t>
      </w:r>
      <w:r w:rsidR="00F062BB">
        <w:t>s</w:t>
      </w:r>
      <w:r>
        <w:t xml:space="preserve"> research</w:t>
      </w:r>
      <w:r w:rsidR="00E36A0A">
        <w:t>ers</w:t>
      </w:r>
      <w:r>
        <w:t xml:space="preserve"> to </w:t>
      </w:r>
      <w:r w:rsidR="001B343D">
        <w:t>make two-way communication with participants a standard part of</w:t>
      </w:r>
      <w:r w:rsidR="00495F98">
        <w:t xml:space="preserve"> </w:t>
      </w:r>
      <w:r>
        <w:t>clinical research projects. This guidance respon</w:t>
      </w:r>
      <w:r w:rsidR="00433E38">
        <w:t>ds</w:t>
      </w:r>
      <w:r>
        <w:t xml:space="preserve"> to questions </w:t>
      </w:r>
      <w:r w:rsidR="00E5099A">
        <w:t xml:space="preserve">from researchers </w:t>
      </w:r>
      <w:r>
        <w:t xml:space="preserve">about how </w:t>
      </w:r>
      <w:r w:rsidR="00433E38">
        <w:t>they should</w:t>
      </w:r>
      <w:r w:rsidR="00E5099A">
        <w:t xml:space="preserve"> seek</w:t>
      </w:r>
      <w:r w:rsidR="008529E0">
        <w:t xml:space="preserve"> </w:t>
      </w:r>
      <w:r>
        <w:t>approval for communications with participants.</w:t>
      </w:r>
      <w:r w:rsidR="00217C7D">
        <w:t xml:space="preserve"> It is part of a</w:t>
      </w:r>
      <w:r w:rsidR="00433E38">
        <w:t xml:space="preserve"> broader</w:t>
      </w:r>
      <w:r w:rsidR="00217C7D">
        <w:t xml:space="preserve"> </w:t>
      </w:r>
      <w:hyperlink r:id="rId14" w:history="1">
        <w:r w:rsidR="00217C7D" w:rsidRPr="00F77457">
          <w:rPr>
            <w:rStyle w:val="Hyperlink"/>
          </w:rPr>
          <w:t>toolkit</w:t>
        </w:r>
      </w:hyperlink>
      <w:r w:rsidR="00217C7D">
        <w:t xml:space="preserve"> for </w:t>
      </w:r>
      <w:r w:rsidR="00433E38">
        <w:t>people</w:t>
      </w:r>
      <w:r w:rsidR="009D10E2">
        <w:t xml:space="preserve"> designing and conducting clinical research projects. </w:t>
      </w:r>
    </w:p>
    <w:p w14:paraId="54D27AC3" w14:textId="1A7624FC" w:rsidR="009437C6" w:rsidRPr="003E0A61" w:rsidRDefault="1533A506" w:rsidP="005F649E">
      <w:pPr>
        <w:pStyle w:val="Heading1"/>
      </w:pPr>
      <w:bookmarkStart w:id="4" w:name="_Toc192147277"/>
      <w:r>
        <w:t>Purpose</w:t>
      </w:r>
      <w:bookmarkEnd w:id="4"/>
    </w:p>
    <w:p w14:paraId="17407EC2" w14:textId="5F7DFF81" w:rsidR="00C73458" w:rsidRPr="00C73458" w:rsidRDefault="00424689" w:rsidP="00E06007">
      <w:r>
        <w:t>Good</w:t>
      </w:r>
      <w:r w:rsidR="00DE3CA9">
        <w:t xml:space="preserve"> </w:t>
      </w:r>
      <w:r w:rsidR="001A4676">
        <w:t>communication</w:t>
      </w:r>
      <w:r w:rsidR="0991A901">
        <w:t xml:space="preserve"> </w:t>
      </w:r>
      <w:r>
        <w:t>with</w:t>
      </w:r>
      <w:r w:rsidR="0991A901">
        <w:t xml:space="preserve"> participants</w:t>
      </w:r>
      <w:r w:rsidR="001A4676">
        <w:t xml:space="preserve"> is an important </w:t>
      </w:r>
      <w:r w:rsidR="00F43E6A">
        <w:t xml:space="preserve">part </w:t>
      </w:r>
      <w:r w:rsidR="001A4676">
        <w:t xml:space="preserve">of any </w:t>
      </w:r>
      <w:r w:rsidR="00CB489B">
        <w:t xml:space="preserve">clinical </w:t>
      </w:r>
      <w:r w:rsidR="001A4676">
        <w:t xml:space="preserve">research </w:t>
      </w:r>
      <w:r w:rsidR="00CB489B">
        <w:t>project</w:t>
      </w:r>
      <w:r w:rsidR="001A4676">
        <w:t xml:space="preserve">. </w:t>
      </w:r>
      <w:r w:rsidR="009F5D55">
        <w:t>Ethics review bodies can encourag</w:t>
      </w:r>
      <w:r w:rsidR="00433E38">
        <w:t>e</w:t>
      </w:r>
      <w:r w:rsidR="00FC045D">
        <w:t xml:space="preserve"> researchers </w:t>
      </w:r>
      <w:r w:rsidR="003E7EB5">
        <w:t>to communicate with</w:t>
      </w:r>
      <w:r w:rsidR="00FC045D">
        <w:t xml:space="preserve"> participants </w:t>
      </w:r>
      <w:r w:rsidR="003E7EB5">
        <w:t xml:space="preserve">throughout </w:t>
      </w:r>
      <w:r w:rsidR="00FC045D">
        <w:t xml:space="preserve">clinical research </w:t>
      </w:r>
      <w:r w:rsidR="00B24EF1">
        <w:t>projects</w:t>
      </w:r>
      <w:r w:rsidR="00FC045D">
        <w:t xml:space="preserve">. </w:t>
      </w:r>
      <w:r w:rsidR="00D43563">
        <w:t xml:space="preserve">This </w:t>
      </w:r>
      <w:r w:rsidR="00020C33">
        <w:t xml:space="preserve">document </w:t>
      </w:r>
      <w:r w:rsidR="003E7EB5">
        <w:t xml:space="preserve">discusses </w:t>
      </w:r>
      <w:r w:rsidR="00E32A59">
        <w:t>options for</w:t>
      </w:r>
      <w:r w:rsidR="00FC0C37">
        <w:t xml:space="preserve"> ethics review bodies </w:t>
      </w:r>
      <w:r w:rsidR="00E32A59">
        <w:t>to</w:t>
      </w:r>
      <w:r w:rsidR="00FC0C37">
        <w:t xml:space="preserve"> review and approve</w:t>
      </w:r>
      <w:r w:rsidR="00E32A59">
        <w:t xml:space="preserve"> </w:t>
      </w:r>
      <w:r w:rsidR="008733BA">
        <w:t xml:space="preserve">ongoing </w:t>
      </w:r>
      <w:r w:rsidR="00E32A59">
        <w:t xml:space="preserve">communications </w:t>
      </w:r>
      <w:r w:rsidR="008733BA">
        <w:t>between researchers and participants.</w:t>
      </w:r>
    </w:p>
    <w:p w14:paraId="63F45D81" w14:textId="7BCDE47F" w:rsidR="009437C6" w:rsidRPr="003E0A61" w:rsidRDefault="000C524F" w:rsidP="000C524F">
      <w:pPr>
        <w:pStyle w:val="Heading1"/>
      </w:pPr>
      <w:bookmarkStart w:id="5" w:name="_Toc192147278"/>
      <w:r>
        <w:t>Background</w:t>
      </w:r>
      <w:bookmarkEnd w:id="5"/>
    </w:p>
    <w:p w14:paraId="1DF4BF2B" w14:textId="5EFD7540" w:rsidR="3D9565FA" w:rsidRPr="003E0A61" w:rsidRDefault="00DF0FF1" w:rsidP="2064390D">
      <w:r w:rsidRPr="60ED5D58">
        <w:rPr>
          <w:rFonts w:eastAsia="Calibri" w:cs="Calibri"/>
          <w:color w:val="000000" w:themeColor="text1"/>
        </w:rPr>
        <w:t xml:space="preserve">Researchers and </w:t>
      </w:r>
      <w:r w:rsidR="0060010F" w:rsidRPr="60ED5D58">
        <w:rPr>
          <w:rFonts w:eastAsia="Calibri" w:cs="Calibri"/>
          <w:color w:val="000000" w:themeColor="text1"/>
        </w:rPr>
        <w:t>ethics</w:t>
      </w:r>
      <w:r w:rsidRPr="60ED5D58">
        <w:rPr>
          <w:rFonts w:eastAsia="Calibri" w:cs="Calibri"/>
          <w:color w:val="000000" w:themeColor="text1"/>
        </w:rPr>
        <w:t xml:space="preserve"> review bodies give</w:t>
      </w:r>
      <w:r w:rsidR="3D9565FA" w:rsidRPr="60ED5D58">
        <w:rPr>
          <w:rFonts w:eastAsia="Calibri" w:cs="Calibri"/>
          <w:color w:val="000000" w:themeColor="text1"/>
        </w:rPr>
        <w:t xml:space="preserve"> </w:t>
      </w:r>
      <w:r w:rsidR="002F6D0E">
        <w:rPr>
          <w:rFonts w:eastAsia="Calibri" w:cs="Calibri"/>
          <w:color w:val="000000" w:themeColor="text1"/>
        </w:rPr>
        <w:t>a lot of</w:t>
      </w:r>
      <w:r w:rsidR="3D9565FA" w:rsidRPr="60ED5D58">
        <w:rPr>
          <w:rFonts w:eastAsia="Calibri" w:cs="Calibri"/>
          <w:color w:val="000000" w:themeColor="text1"/>
        </w:rPr>
        <w:t xml:space="preserve"> thought to </w:t>
      </w:r>
      <w:r w:rsidR="008733BA">
        <w:rPr>
          <w:rFonts w:eastAsia="Calibri" w:cs="Calibri"/>
          <w:color w:val="000000" w:themeColor="text1"/>
        </w:rPr>
        <w:t>the</w:t>
      </w:r>
      <w:r w:rsidR="008733BA" w:rsidRPr="60ED5D58">
        <w:rPr>
          <w:rFonts w:eastAsia="Calibri" w:cs="Calibri"/>
          <w:color w:val="000000" w:themeColor="text1"/>
        </w:rPr>
        <w:t xml:space="preserve"> </w:t>
      </w:r>
      <w:r w:rsidR="3D9565FA" w:rsidRPr="60ED5D58">
        <w:rPr>
          <w:rFonts w:eastAsia="Calibri" w:cs="Calibri"/>
          <w:color w:val="000000" w:themeColor="text1"/>
        </w:rPr>
        <w:t>information</w:t>
      </w:r>
      <w:r w:rsidR="00176A5E" w:rsidRPr="60ED5D58">
        <w:rPr>
          <w:rFonts w:eastAsia="Calibri" w:cs="Calibri"/>
          <w:color w:val="000000" w:themeColor="text1"/>
        </w:rPr>
        <w:t xml:space="preserve"> </w:t>
      </w:r>
      <w:r w:rsidR="002F6D0E">
        <w:rPr>
          <w:rFonts w:eastAsia="Calibri" w:cs="Calibri"/>
          <w:color w:val="000000" w:themeColor="text1"/>
        </w:rPr>
        <w:t>people</w:t>
      </w:r>
      <w:r w:rsidR="3D9565FA" w:rsidRPr="60ED5D58">
        <w:rPr>
          <w:rFonts w:eastAsia="Calibri" w:cs="Calibri"/>
          <w:color w:val="000000" w:themeColor="text1"/>
        </w:rPr>
        <w:t xml:space="preserve"> receive when they are </w:t>
      </w:r>
      <w:r w:rsidR="001C76DA">
        <w:rPr>
          <w:rFonts w:eastAsia="Calibri" w:cs="Calibri"/>
          <w:color w:val="000000" w:themeColor="text1"/>
        </w:rPr>
        <w:t>considering</w:t>
      </w:r>
      <w:r w:rsidR="00B03620">
        <w:rPr>
          <w:rFonts w:eastAsia="Calibri" w:cs="Calibri"/>
          <w:color w:val="000000" w:themeColor="text1"/>
        </w:rPr>
        <w:t xml:space="preserve"> </w:t>
      </w:r>
      <w:r w:rsidR="002F6D0E">
        <w:rPr>
          <w:rFonts w:eastAsia="Calibri" w:cs="Calibri"/>
          <w:color w:val="000000" w:themeColor="text1"/>
        </w:rPr>
        <w:t>taking part</w:t>
      </w:r>
      <w:r w:rsidR="002F6D0E" w:rsidRPr="60ED5D58">
        <w:rPr>
          <w:rFonts w:eastAsia="Calibri" w:cs="Calibri"/>
          <w:color w:val="000000" w:themeColor="text1"/>
        </w:rPr>
        <w:t xml:space="preserve"> </w:t>
      </w:r>
      <w:r w:rsidR="3D9565FA" w:rsidRPr="60ED5D58">
        <w:rPr>
          <w:rFonts w:eastAsia="Calibri" w:cs="Calibri"/>
          <w:color w:val="000000" w:themeColor="text1"/>
        </w:rPr>
        <w:t xml:space="preserve">in a clinical research </w:t>
      </w:r>
      <w:r w:rsidR="002A2BFC" w:rsidRPr="60ED5D58">
        <w:rPr>
          <w:rFonts w:eastAsia="Calibri" w:cs="Calibri"/>
          <w:color w:val="000000" w:themeColor="text1"/>
        </w:rPr>
        <w:t>project</w:t>
      </w:r>
      <w:r w:rsidR="3D9565FA" w:rsidRPr="60ED5D58">
        <w:rPr>
          <w:rFonts w:eastAsia="Calibri" w:cs="Calibri"/>
          <w:color w:val="000000" w:themeColor="text1"/>
        </w:rPr>
        <w:t>.</w:t>
      </w:r>
      <w:r w:rsidR="002F6D0E">
        <w:rPr>
          <w:rFonts w:eastAsia="Calibri" w:cs="Calibri"/>
          <w:color w:val="000000" w:themeColor="text1"/>
        </w:rPr>
        <w:t xml:space="preserve"> T</w:t>
      </w:r>
      <w:r w:rsidR="3D9565FA" w:rsidRPr="60ED5D58">
        <w:rPr>
          <w:rFonts w:eastAsia="Calibri" w:cs="Calibri"/>
          <w:color w:val="000000" w:themeColor="text1"/>
        </w:rPr>
        <w:t>his is an important part of communicati</w:t>
      </w:r>
      <w:r w:rsidR="005E250B">
        <w:rPr>
          <w:rFonts w:eastAsia="Calibri" w:cs="Calibri"/>
          <w:color w:val="000000" w:themeColor="text1"/>
        </w:rPr>
        <w:t>ng</w:t>
      </w:r>
      <w:r w:rsidR="00DD7F98" w:rsidRPr="60ED5D58">
        <w:rPr>
          <w:rFonts w:eastAsia="Calibri" w:cs="Calibri"/>
          <w:color w:val="000000" w:themeColor="text1"/>
        </w:rPr>
        <w:t xml:space="preserve"> with participants</w:t>
      </w:r>
      <w:r w:rsidR="001141C0">
        <w:rPr>
          <w:rFonts w:eastAsia="Calibri" w:cs="Calibri"/>
          <w:color w:val="000000" w:themeColor="text1"/>
        </w:rPr>
        <w:t>.</w:t>
      </w:r>
      <w:r w:rsidR="3D9565FA" w:rsidRPr="60ED5D58">
        <w:rPr>
          <w:rFonts w:eastAsia="Calibri" w:cs="Calibri"/>
          <w:color w:val="000000" w:themeColor="text1"/>
        </w:rPr>
        <w:t xml:space="preserve"> </w:t>
      </w:r>
      <w:r w:rsidR="001141C0">
        <w:rPr>
          <w:rFonts w:eastAsia="Calibri" w:cs="Calibri"/>
          <w:color w:val="000000" w:themeColor="text1"/>
        </w:rPr>
        <w:t xml:space="preserve">However, </w:t>
      </w:r>
      <w:r w:rsidR="3D9565FA" w:rsidRPr="60ED5D58">
        <w:rPr>
          <w:rFonts w:eastAsia="Calibri" w:cs="Calibri"/>
          <w:color w:val="000000" w:themeColor="text1"/>
        </w:rPr>
        <w:t>communicat</w:t>
      </w:r>
      <w:r w:rsidR="009621A1">
        <w:rPr>
          <w:rFonts w:eastAsia="Calibri" w:cs="Calibri"/>
          <w:color w:val="000000" w:themeColor="text1"/>
        </w:rPr>
        <w:t>ing with participants</w:t>
      </w:r>
      <w:r w:rsidR="3D9565FA" w:rsidRPr="60ED5D58">
        <w:rPr>
          <w:rFonts w:eastAsia="Calibri" w:cs="Calibri"/>
          <w:color w:val="000000" w:themeColor="text1"/>
        </w:rPr>
        <w:t xml:space="preserve"> during a </w:t>
      </w:r>
      <w:r w:rsidR="003806C0" w:rsidRPr="60ED5D58">
        <w:rPr>
          <w:rFonts w:eastAsia="Calibri" w:cs="Calibri"/>
          <w:color w:val="000000" w:themeColor="text1"/>
        </w:rPr>
        <w:t>project</w:t>
      </w:r>
      <w:r w:rsidR="3D9565FA" w:rsidRPr="60ED5D58">
        <w:rPr>
          <w:rFonts w:eastAsia="Calibri" w:cs="Calibri"/>
          <w:color w:val="000000" w:themeColor="text1"/>
        </w:rPr>
        <w:t xml:space="preserve"> </w:t>
      </w:r>
      <w:r w:rsidR="001C76DA">
        <w:rPr>
          <w:rFonts w:eastAsia="Calibri" w:cs="Calibri"/>
          <w:color w:val="000000" w:themeColor="text1"/>
        </w:rPr>
        <w:t>is also importan</w:t>
      </w:r>
      <w:r w:rsidR="00403D33">
        <w:rPr>
          <w:rFonts w:eastAsia="Calibri" w:cs="Calibri"/>
          <w:color w:val="000000" w:themeColor="text1"/>
        </w:rPr>
        <w:t>t</w:t>
      </w:r>
      <w:r w:rsidR="3D9565FA" w:rsidRPr="60ED5D58">
        <w:rPr>
          <w:rFonts w:eastAsia="Calibri" w:cs="Calibri"/>
          <w:color w:val="000000" w:themeColor="text1"/>
        </w:rPr>
        <w:t>.</w:t>
      </w:r>
      <w:r w:rsidR="4150EF74">
        <w:t xml:space="preserve"> </w:t>
      </w:r>
      <w:r w:rsidR="00BD1FC7">
        <w:t>Ethics review bodies should c</w:t>
      </w:r>
      <w:r w:rsidR="002F5886">
        <w:t>reat</w:t>
      </w:r>
      <w:r w:rsidR="00BD1FC7">
        <w:t>e</w:t>
      </w:r>
      <w:r w:rsidR="4B9D9A76">
        <w:t xml:space="preserve"> clear </w:t>
      </w:r>
      <w:r w:rsidR="00D530D1">
        <w:t xml:space="preserve">expectations </w:t>
      </w:r>
      <w:r w:rsidR="4B9D9A76">
        <w:t>for communication between participants and their research team</w:t>
      </w:r>
      <w:r w:rsidR="00BD1FC7">
        <w:t xml:space="preserve">. This should be </w:t>
      </w:r>
      <w:r w:rsidR="00D530D1">
        <w:t>supported by</w:t>
      </w:r>
      <w:r w:rsidR="01AEAE37">
        <w:t xml:space="preserve"> </w:t>
      </w:r>
      <w:r w:rsidR="55926257">
        <w:t>a</w:t>
      </w:r>
      <w:r w:rsidR="00E4796C">
        <w:t>n</w:t>
      </w:r>
      <w:r w:rsidR="55926257">
        <w:t xml:space="preserve"> </w:t>
      </w:r>
      <w:r w:rsidR="0060010F">
        <w:t>ethics</w:t>
      </w:r>
      <w:r w:rsidR="01AEAE37">
        <w:t xml:space="preserve"> review process</w:t>
      </w:r>
      <w:r w:rsidR="001141C0">
        <w:t xml:space="preserve"> that </w:t>
      </w:r>
      <w:r w:rsidR="00E4796C">
        <w:t>is proportionate to</w:t>
      </w:r>
      <w:r w:rsidR="00B753D1">
        <w:t xml:space="preserve"> the </w:t>
      </w:r>
      <w:r w:rsidR="00A94CB8">
        <w:t>clinical risk</w:t>
      </w:r>
      <w:r w:rsidR="00B753D1">
        <w:t xml:space="preserve"> of the research project</w:t>
      </w:r>
      <w:r w:rsidR="01AEAE37">
        <w:t>.</w:t>
      </w:r>
    </w:p>
    <w:p w14:paraId="3C8D34B5" w14:textId="04848695" w:rsidR="001225D8" w:rsidRDefault="00B24535">
      <w:r>
        <w:t xml:space="preserve">Research projects </w:t>
      </w:r>
      <w:r w:rsidR="008D0C55">
        <w:t xml:space="preserve">usually </w:t>
      </w:r>
      <w:r>
        <w:t xml:space="preserve">plan </w:t>
      </w:r>
      <w:r w:rsidR="008D0C55">
        <w:t>how they will</w:t>
      </w:r>
      <w:r w:rsidR="00B65CB0">
        <w:t xml:space="preserve"> communicate</w:t>
      </w:r>
      <w:r w:rsidR="34FA0AE1">
        <w:t xml:space="preserve"> </w:t>
      </w:r>
      <w:r w:rsidR="001225D8">
        <w:t>with participants</w:t>
      </w:r>
      <w:r w:rsidR="34FA0AE1">
        <w:t xml:space="preserve"> </w:t>
      </w:r>
      <w:r w:rsidR="00D41A8F">
        <w:t xml:space="preserve">about </w:t>
      </w:r>
      <w:r w:rsidR="00B51E5C">
        <w:t xml:space="preserve">project </w:t>
      </w:r>
      <w:r w:rsidR="00D41A8F">
        <w:t xml:space="preserve">logistics and </w:t>
      </w:r>
      <w:r w:rsidR="00274DE8">
        <w:t>data collection</w:t>
      </w:r>
      <w:r w:rsidR="001225D8">
        <w:t>. Yet,</w:t>
      </w:r>
      <w:r w:rsidR="00473FAB">
        <w:t xml:space="preserve"> communicat</w:t>
      </w:r>
      <w:r w:rsidR="00202FF8">
        <w:t xml:space="preserve">ion </w:t>
      </w:r>
      <w:r w:rsidR="001225D8">
        <w:t xml:space="preserve">with participants can and should go beyond this to </w:t>
      </w:r>
      <w:r w:rsidR="00202FF8">
        <w:t>include</w:t>
      </w:r>
      <w:r w:rsidR="001225D8">
        <w:t>, for example:</w:t>
      </w:r>
      <w:r w:rsidR="00473FAB">
        <w:t xml:space="preserve"> </w:t>
      </w:r>
    </w:p>
    <w:p w14:paraId="00F0100F" w14:textId="77777777" w:rsidR="00A62549" w:rsidRDefault="00A62549" w:rsidP="00A62549">
      <w:pPr>
        <w:pStyle w:val="ListParagraph"/>
        <w:numPr>
          <w:ilvl w:val="0"/>
          <w:numId w:val="33"/>
        </w:numPr>
      </w:pPr>
      <w:r>
        <w:t xml:space="preserve">expressions of gratitude </w:t>
      </w:r>
    </w:p>
    <w:p w14:paraId="0006665B" w14:textId="5AD1F46C" w:rsidR="001225D8" w:rsidRDefault="00244EC7" w:rsidP="001225D8">
      <w:pPr>
        <w:pStyle w:val="ListParagraph"/>
        <w:numPr>
          <w:ilvl w:val="0"/>
          <w:numId w:val="33"/>
        </w:numPr>
      </w:pPr>
      <w:r>
        <w:t>educati</w:t>
      </w:r>
      <w:r w:rsidR="00BE6C84">
        <w:t>ng a participant</w:t>
      </w:r>
      <w:r>
        <w:t xml:space="preserve"> about</w:t>
      </w:r>
      <w:r w:rsidR="10345499">
        <w:t xml:space="preserve"> their health condition</w:t>
      </w:r>
    </w:p>
    <w:p w14:paraId="4C17FF66" w14:textId="04399296" w:rsidR="00A62549" w:rsidRDefault="00A62549" w:rsidP="00A62549">
      <w:pPr>
        <w:pStyle w:val="ListParagraph"/>
        <w:numPr>
          <w:ilvl w:val="0"/>
          <w:numId w:val="33"/>
        </w:numPr>
      </w:pPr>
      <w:r>
        <w:t>updates about the progress of the project</w:t>
      </w:r>
    </w:p>
    <w:p w14:paraId="2C2B912E" w14:textId="417F9080" w:rsidR="005946FE" w:rsidRDefault="005946FE" w:rsidP="00A62549">
      <w:pPr>
        <w:pStyle w:val="ListParagraph"/>
        <w:numPr>
          <w:ilvl w:val="0"/>
          <w:numId w:val="33"/>
        </w:numPr>
      </w:pPr>
      <w:r>
        <w:t>sharing a participant’s individual results with them</w:t>
      </w:r>
    </w:p>
    <w:p w14:paraId="3A7EA72F" w14:textId="14D47D10" w:rsidR="00BE6C84" w:rsidRDefault="10345499" w:rsidP="005946FE">
      <w:pPr>
        <w:pStyle w:val="ListParagraph"/>
        <w:numPr>
          <w:ilvl w:val="0"/>
          <w:numId w:val="33"/>
        </w:numPr>
      </w:pPr>
      <w:r>
        <w:t>access to</w:t>
      </w:r>
      <w:r w:rsidR="00244EC7">
        <w:t xml:space="preserve"> </w:t>
      </w:r>
      <w:r w:rsidR="00096414">
        <w:t xml:space="preserve">research </w:t>
      </w:r>
      <w:r w:rsidR="00A74A47">
        <w:t>outcomes</w:t>
      </w:r>
      <w:r w:rsidR="00244EC7">
        <w:t xml:space="preserve"> (</w:t>
      </w:r>
      <w:r w:rsidR="50ED8EE2">
        <w:t>lay summaries</w:t>
      </w:r>
      <w:r w:rsidR="00244EC7">
        <w:t xml:space="preserve">, </w:t>
      </w:r>
      <w:r w:rsidR="003806C0">
        <w:t>project</w:t>
      </w:r>
      <w:r w:rsidR="00ED49F5">
        <w:t xml:space="preserve"> </w:t>
      </w:r>
      <w:r w:rsidR="00244EC7">
        <w:t>reports and</w:t>
      </w:r>
      <w:r w:rsidR="3C6F0322">
        <w:t>/or</w:t>
      </w:r>
      <w:r w:rsidR="4B39B8F0">
        <w:t xml:space="preserve"> full publications</w:t>
      </w:r>
      <w:r w:rsidR="00244EC7">
        <w:t>)</w:t>
      </w:r>
      <w:r w:rsidR="005946FE">
        <w:t>.</w:t>
      </w:r>
    </w:p>
    <w:p w14:paraId="3ED55B42" w14:textId="36CE892F" w:rsidR="00B37AFA" w:rsidRPr="003E0A61" w:rsidRDefault="00BE6C84">
      <w:r>
        <w:lastRenderedPageBreak/>
        <w:t xml:space="preserve">Participants often </w:t>
      </w:r>
      <w:r w:rsidR="00BB6818">
        <w:t>see</w:t>
      </w:r>
      <w:r>
        <w:t xml:space="preserve"> t</w:t>
      </w:r>
      <w:r w:rsidR="1F1FE14F">
        <w:t xml:space="preserve">hese </w:t>
      </w:r>
      <w:r w:rsidR="00A346CF">
        <w:t xml:space="preserve">types of communication </w:t>
      </w:r>
      <w:r w:rsidR="5027F78D">
        <w:t xml:space="preserve">as </w:t>
      </w:r>
      <w:r w:rsidR="00124502">
        <w:t xml:space="preserve">marks </w:t>
      </w:r>
      <w:r w:rsidR="5027F78D">
        <w:t xml:space="preserve">of respect and </w:t>
      </w:r>
      <w:r w:rsidR="002C00D6">
        <w:t xml:space="preserve">as evidence that </w:t>
      </w:r>
      <w:r w:rsidR="3CFFDB78">
        <w:t>the</w:t>
      </w:r>
      <w:r w:rsidR="00493DE1">
        <w:t>ir contribution to the research project</w:t>
      </w:r>
      <w:r w:rsidR="3CFFDB78">
        <w:t xml:space="preserve"> </w:t>
      </w:r>
      <w:r w:rsidR="00493DE1">
        <w:t xml:space="preserve">is </w:t>
      </w:r>
      <w:r w:rsidR="00B51E5C">
        <w:t>valued</w:t>
      </w:r>
      <w:r w:rsidR="5027F78D">
        <w:t xml:space="preserve">. </w:t>
      </w:r>
      <w:r w:rsidR="00794E79">
        <w:t>Strong communication also help</w:t>
      </w:r>
      <w:r w:rsidR="00493DE1">
        <w:t>s to</w:t>
      </w:r>
      <w:r w:rsidR="00794E79">
        <w:t xml:space="preserve"> build and </w:t>
      </w:r>
      <w:r w:rsidR="00BC424E">
        <w:t>maintain</w:t>
      </w:r>
      <w:r w:rsidR="00794E79">
        <w:t xml:space="preserve"> trust in clinical </w:t>
      </w:r>
      <w:r w:rsidR="006A5C21">
        <w:t xml:space="preserve">research </w:t>
      </w:r>
      <w:r w:rsidR="0023447D">
        <w:t>more generally</w:t>
      </w:r>
      <w:r w:rsidR="00794E79">
        <w:t xml:space="preserve">. This </w:t>
      </w:r>
      <w:r w:rsidR="00D905CC">
        <w:t>can improve</w:t>
      </w:r>
      <w:r w:rsidR="00794E79">
        <w:t xml:space="preserve"> future engagement </w:t>
      </w:r>
      <w:r w:rsidR="00493DE1">
        <w:t>and</w:t>
      </w:r>
      <w:r w:rsidR="00794E79">
        <w:t xml:space="preserve"> recruitment efforts.  </w:t>
      </w:r>
    </w:p>
    <w:p w14:paraId="4B50E524" w14:textId="2C7196A8" w:rsidR="00F45C6F" w:rsidRDefault="136FE082" w:rsidP="043510A1">
      <w:r>
        <w:t>The CT:IQ</w:t>
      </w:r>
      <w:r w:rsidR="00F34685">
        <w:t xml:space="preserve"> and </w:t>
      </w:r>
      <w:r w:rsidR="00BC1924">
        <w:t>V</w:t>
      </w:r>
      <w:r>
        <w:t xml:space="preserve">CCC Alliance </w:t>
      </w:r>
      <w:r w:rsidR="00EA0E23" w:rsidRPr="00EA0E23">
        <w:t>Beyond the Form project</w:t>
      </w:r>
      <w:r>
        <w:t xml:space="preserve"> has </w:t>
      </w:r>
      <w:r w:rsidR="00462CB8">
        <w:t>gathered</w:t>
      </w:r>
      <w:r w:rsidR="5BC07B4D">
        <w:t xml:space="preserve"> views from research staff and participants on communication in Australian clinical research. </w:t>
      </w:r>
      <w:r w:rsidR="10345499">
        <w:t>One of the challenges researchers have raised</w:t>
      </w:r>
      <w:r w:rsidR="4672247E">
        <w:t xml:space="preserve"> </w:t>
      </w:r>
      <w:r w:rsidR="10345499">
        <w:t xml:space="preserve">is uncertainty about the </w:t>
      </w:r>
      <w:r w:rsidR="0060010F">
        <w:t>ethics</w:t>
      </w:r>
      <w:r w:rsidR="10345499">
        <w:t xml:space="preserve"> review requirements</w:t>
      </w:r>
      <w:r w:rsidR="00417A89">
        <w:t xml:space="preserve"> for communication activities</w:t>
      </w:r>
      <w:r w:rsidR="004863DE">
        <w:t xml:space="preserve">. For </w:t>
      </w:r>
      <w:r w:rsidR="00BB68A2">
        <w:t>i</w:t>
      </w:r>
      <w:r w:rsidR="00F45C6F">
        <w:t>nstance:</w:t>
      </w:r>
    </w:p>
    <w:p w14:paraId="7F901CBD" w14:textId="486A69B3" w:rsidR="00643FFD" w:rsidRDefault="00BB68A2" w:rsidP="00643FFD">
      <w:pPr>
        <w:pStyle w:val="ListParagraph"/>
        <w:numPr>
          <w:ilvl w:val="0"/>
          <w:numId w:val="38"/>
        </w:numPr>
      </w:pPr>
      <w:r>
        <w:t>which</w:t>
      </w:r>
      <w:r w:rsidR="0000386D">
        <w:t xml:space="preserve"> </w:t>
      </w:r>
      <w:r w:rsidR="00C72DFC">
        <w:t xml:space="preserve">kinds of </w:t>
      </w:r>
      <w:r w:rsidR="0000386D">
        <w:t>communication</w:t>
      </w:r>
      <w:r w:rsidR="10345499">
        <w:t xml:space="preserve"> </w:t>
      </w:r>
      <w:r w:rsidR="00824EBF">
        <w:t xml:space="preserve">materials </w:t>
      </w:r>
      <w:r w:rsidR="004863DE">
        <w:t xml:space="preserve">need </w:t>
      </w:r>
      <w:r w:rsidR="0060010F">
        <w:t>ethics</w:t>
      </w:r>
      <w:r w:rsidR="10345499">
        <w:t xml:space="preserve"> review</w:t>
      </w:r>
      <w:r w:rsidR="00643FFD">
        <w:t>?</w:t>
      </w:r>
    </w:p>
    <w:p w14:paraId="2372EBCC" w14:textId="0BB7D868" w:rsidR="00643FFD" w:rsidRDefault="0000386D" w:rsidP="00643FFD">
      <w:pPr>
        <w:pStyle w:val="ListParagraph"/>
        <w:numPr>
          <w:ilvl w:val="0"/>
          <w:numId w:val="38"/>
        </w:numPr>
      </w:pPr>
      <w:r>
        <w:t>what level of detail do</w:t>
      </w:r>
      <w:r w:rsidR="00C76557">
        <w:t xml:space="preserve"> </w:t>
      </w:r>
      <w:r w:rsidR="00824EBF">
        <w:t>researchers</w:t>
      </w:r>
      <w:r w:rsidR="00350E5C">
        <w:t xml:space="preserve"> need to give</w:t>
      </w:r>
      <w:r w:rsidR="00643FFD">
        <w:t>?</w:t>
      </w:r>
      <w:r w:rsidR="38788157">
        <w:t xml:space="preserve"> </w:t>
      </w:r>
    </w:p>
    <w:p w14:paraId="52823273" w14:textId="26F5BA5E" w:rsidR="00643FFD" w:rsidRDefault="38788157" w:rsidP="00643FFD">
      <w:pPr>
        <w:pStyle w:val="ListParagraph"/>
        <w:numPr>
          <w:ilvl w:val="0"/>
          <w:numId w:val="38"/>
        </w:numPr>
      </w:pPr>
      <w:r>
        <w:t>at what time</w:t>
      </w:r>
      <w:r w:rsidR="009A4D5B">
        <w:t>(s) will</w:t>
      </w:r>
      <w:r w:rsidR="00350E5C">
        <w:t xml:space="preserve"> the materials be reviewed</w:t>
      </w:r>
      <w:r w:rsidR="009A4D5B">
        <w:t>?</w:t>
      </w:r>
      <w:r w:rsidR="403C4BC5">
        <w:t xml:space="preserve"> </w:t>
      </w:r>
    </w:p>
    <w:p w14:paraId="5EFF9C8B" w14:textId="1AAA4191" w:rsidR="00541702" w:rsidRDefault="00541720" w:rsidP="00643FFD">
      <w:r>
        <w:t>R</w:t>
      </w:r>
      <w:r w:rsidR="0066116B">
        <w:t xml:space="preserve">esearchers </w:t>
      </w:r>
      <w:r w:rsidR="00C72DFC">
        <w:t>were concerned</w:t>
      </w:r>
      <w:r w:rsidR="00350E5C">
        <w:t xml:space="preserve"> that </w:t>
      </w:r>
      <w:r>
        <w:t xml:space="preserve">seeking approval for </w:t>
      </w:r>
      <w:r w:rsidR="00E66383">
        <w:t>communicat</w:t>
      </w:r>
      <w:r w:rsidR="00380552">
        <w:t xml:space="preserve">ion </w:t>
      </w:r>
      <w:r>
        <w:t>activities</w:t>
      </w:r>
      <w:r w:rsidR="00350E5C">
        <w:t xml:space="preserve"> </w:t>
      </w:r>
      <w:r w:rsidR="00E10326">
        <w:t>c</w:t>
      </w:r>
      <w:r w:rsidR="00350E5C">
        <w:t xml:space="preserve">ould lead to long delays. </w:t>
      </w:r>
      <w:r w:rsidR="00167AA6">
        <w:t xml:space="preserve">Greater clarity on ethics review pathways </w:t>
      </w:r>
      <w:r w:rsidR="00F13894">
        <w:t>may</w:t>
      </w:r>
      <w:r w:rsidR="00167AA6">
        <w:t xml:space="preserve"> encourage</w:t>
      </w:r>
      <w:r w:rsidR="00E955E5">
        <w:t xml:space="preserve"> researchers </w:t>
      </w:r>
      <w:r w:rsidR="00AC1959">
        <w:t xml:space="preserve">to </w:t>
      </w:r>
      <w:r w:rsidR="00FE2E14">
        <w:t>use</w:t>
      </w:r>
      <w:r w:rsidR="59FC3FE2">
        <w:t xml:space="preserve"> </w:t>
      </w:r>
      <w:r w:rsidR="3B769B3B">
        <w:t xml:space="preserve">ongoing </w:t>
      </w:r>
      <w:r w:rsidR="59FC3FE2">
        <w:t>communication</w:t>
      </w:r>
      <w:r w:rsidR="00E10326">
        <w:t xml:space="preserve"> activities</w:t>
      </w:r>
      <w:r w:rsidR="59FC3FE2">
        <w:t xml:space="preserve">. </w:t>
      </w:r>
      <w:r w:rsidR="61DC4C6D">
        <w:t xml:space="preserve"> </w:t>
      </w:r>
    </w:p>
    <w:p w14:paraId="0B3B3DDE" w14:textId="231556DD" w:rsidR="61DC4C6D" w:rsidRPr="003E0A61" w:rsidRDefault="00817E43" w:rsidP="00817E43">
      <w:pPr>
        <w:pStyle w:val="Heading2"/>
      </w:pPr>
      <w:bookmarkStart w:id="6" w:name="_Toc182989307"/>
      <w:bookmarkStart w:id="7" w:name="_Toc192147279"/>
      <w:r>
        <w:t>R</w:t>
      </w:r>
      <w:r w:rsidR="71C0FEB2">
        <w:t>egulatory r</w:t>
      </w:r>
      <w:r>
        <w:t>equirements</w:t>
      </w:r>
      <w:bookmarkEnd w:id="6"/>
      <w:bookmarkEnd w:id="7"/>
    </w:p>
    <w:p w14:paraId="59034AA1" w14:textId="26493B09" w:rsidR="00870290" w:rsidRPr="003E0A61" w:rsidRDefault="00E1577F" w:rsidP="00281EA0">
      <w:r>
        <w:t>Under t</w:t>
      </w:r>
      <w:r w:rsidR="000C3AF1">
        <w:t>he</w:t>
      </w:r>
      <w:r w:rsidR="00C635B0">
        <w:t xml:space="preserve"> </w:t>
      </w:r>
      <w:r w:rsidR="3F0BFCD1">
        <w:t xml:space="preserve">National Health and Medical Research Council </w:t>
      </w:r>
      <w:r w:rsidR="00C635B0">
        <w:t>National Statement on the Ethical Conduct of Human Research (2023</w:t>
      </w:r>
      <w:r w:rsidR="0087571F">
        <w:t xml:space="preserve">, </w:t>
      </w:r>
      <w:r w:rsidR="00FB19C1">
        <w:t>National Statement</w:t>
      </w:r>
      <w:r w:rsidR="00C635B0">
        <w:t>)</w:t>
      </w:r>
      <w:r>
        <w:t>,</w:t>
      </w:r>
      <w:r w:rsidR="00C635B0">
        <w:t xml:space="preserve"> </w:t>
      </w:r>
      <w:r w:rsidR="00627D1F">
        <w:t xml:space="preserve">an ethics review body </w:t>
      </w:r>
      <w:r>
        <w:t>must</w:t>
      </w:r>
      <w:r w:rsidR="00627D1F">
        <w:t xml:space="preserve"> review </w:t>
      </w:r>
      <w:r w:rsidR="005A31F7">
        <w:t>all</w:t>
      </w:r>
      <w:r w:rsidR="000C3AF1">
        <w:t xml:space="preserve"> material related to </w:t>
      </w:r>
      <w:r w:rsidR="00E81263">
        <w:t>recruitment and consent</w:t>
      </w:r>
      <w:r w:rsidR="0093265D">
        <w:t xml:space="preserve"> </w:t>
      </w:r>
      <w:r w:rsidR="002616E8">
        <w:t>before it</w:t>
      </w:r>
      <w:r w:rsidR="002A1A1F">
        <w:t>s use</w:t>
      </w:r>
      <w:r w:rsidR="002616E8">
        <w:t xml:space="preserve"> </w:t>
      </w:r>
      <w:r w:rsidR="00421578">
        <w:t>(</w:t>
      </w:r>
      <w:r w:rsidR="00BD6FC9">
        <w:t>3.1.19</w:t>
      </w:r>
      <w:r w:rsidR="0015239E">
        <w:t xml:space="preserve"> and 5.2.15)</w:t>
      </w:r>
      <w:r w:rsidR="0024506C">
        <w:t xml:space="preserve">. </w:t>
      </w:r>
      <w:r w:rsidR="00C11A7F">
        <w:t>Researchers should</w:t>
      </w:r>
      <w:r w:rsidR="00C30FAE">
        <w:t xml:space="preserve"> </w:t>
      </w:r>
      <w:r w:rsidR="0052121D">
        <w:t>creat</w:t>
      </w:r>
      <w:r w:rsidR="00C11A7F">
        <w:t>e</w:t>
      </w:r>
      <w:r w:rsidR="0052121D">
        <w:t xml:space="preserve"> </w:t>
      </w:r>
      <w:r w:rsidR="00C30FAE">
        <w:t xml:space="preserve">plans to </w:t>
      </w:r>
      <w:r w:rsidR="00AB3332">
        <w:t xml:space="preserve">share individual results with participants </w:t>
      </w:r>
      <w:r w:rsidR="00DA5C82">
        <w:t>(3.1.</w:t>
      </w:r>
      <w:r w:rsidR="000C2F06">
        <w:t>63</w:t>
      </w:r>
      <w:r w:rsidR="005148BB">
        <w:t>-4)</w:t>
      </w:r>
      <w:r w:rsidR="00DA5C82">
        <w:t xml:space="preserve"> </w:t>
      </w:r>
      <w:r w:rsidR="00FB06E4">
        <w:t xml:space="preserve">and </w:t>
      </w:r>
      <w:r w:rsidR="00E720B5">
        <w:t xml:space="preserve">provide lay summaries of </w:t>
      </w:r>
      <w:r w:rsidR="00370961">
        <w:t>their findings</w:t>
      </w:r>
      <w:r w:rsidR="004551CB">
        <w:t xml:space="preserve"> </w:t>
      </w:r>
      <w:r w:rsidR="00F9474F">
        <w:t>(3.1.70</w:t>
      </w:r>
      <w:r w:rsidR="00A11438">
        <w:t>-1</w:t>
      </w:r>
      <w:r w:rsidR="00F9474F">
        <w:t>)</w:t>
      </w:r>
      <w:r w:rsidR="5D882889">
        <w:t xml:space="preserve">. </w:t>
      </w:r>
      <w:r w:rsidR="00B003F5">
        <w:t>Researchers should also</w:t>
      </w:r>
      <w:r w:rsidR="00E976EB">
        <w:t xml:space="preserve"> </w:t>
      </w:r>
      <w:r w:rsidR="001F0AD2">
        <w:t>present</w:t>
      </w:r>
      <w:r w:rsidR="00E976EB">
        <w:t xml:space="preserve"> </w:t>
      </w:r>
      <w:r w:rsidR="00B831B1">
        <w:t>information to participants</w:t>
      </w:r>
      <w:r w:rsidR="001F0AD2">
        <w:t xml:space="preserve"> in</w:t>
      </w:r>
      <w:r w:rsidR="002623B6">
        <w:t xml:space="preserve"> ways that are easy for participants to understand </w:t>
      </w:r>
      <w:r w:rsidR="002E34A2">
        <w:t xml:space="preserve">(5.3.6). </w:t>
      </w:r>
    </w:p>
    <w:p w14:paraId="05D35DF5" w14:textId="778985B6" w:rsidR="00CA3B0C" w:rsidRPr="003E0A61" w:rsidRDefault="00CA3B0C" w:rsidP="001C3886">
      <w:r>
        <w:t>ICH-</w:t>
      </w:r>
      <w:r w:rsidR="00E32B77">
        <w:t>Good Clinical Practice (</w:t>
      </w:r>
      <w:r w:rsidR="49198535">
        <w:t xml:space="preserve">2016, </w:t>
      </w:r>
      <w:r w:rsidR="001108AD">
        <w:t xml:space="preserve">ICH </w:t>
      </w:r>
      <w:r w:rsidR="00E32B77">
        <w:t>E6</w:t>
      </w:r>
      <w:r w:rsidR="001108AD">
        <w:t>(R2)</w:t>
      </w:r>
      <w:r w:rsidR="00E32B77">
        <w:t xml:space="preserve">) </w:t>
      </w:r>
      <w:r w:rsidR="00F42292">
        <w:t>also</w:t>
      </w:r>
      <w:r w:rsidR="00FA6727">
        <w:t xml:space="preserve"> requires ethics approval for</w:t>
      </w:r>
      <w:r w:rsidR="00F42292">
        <w:t xml:space="preserve"> </w:t>
      </w:r>
      <w:r w:rsidR="00FA6727">
        <w:t xml:space="preserve">the </w:t>
      </w:r>
      <w:r w:rsidR="00684658">
        <w:t xml:space="preserve">materials </w:t>
      </w:r>
      <w:r w:rsidR="004773AF">
        <w:t>that will be read by</w:t>
      </w:r>
      <w:r w:rsidR="00F11A16">
        <w:t xml:space="preserve"> people considering taking part in a research project</w:t>
      </w:r>
      <w:r w:rsidR="009D2C7B">
        <w:t xml:space="preserve"> </w:t>
      </w:r>
      <w:r w:rsidR="0049401B">
        <w:t xml:space="preserve">(1.1.2). </w:t>
      </w:r>
      <w:r w:rsidR="0045668E">
        <w:t>Under t</w:t>
      </w:r>
      <w:r w:rsidR="372819AA">
        <w:t xml:space="preserve">he current draft </w:t>
      </w:r>
      <w:r w:rsidR="001108AD">
        <w:t>ICH E</w:t>
      </w:r>
      <w:r w:rsidR="007B4C4D">
        <w:t>6(R3)</w:t>
      </w:r>
      <w:r w:rsidR="0045668E">
        <w:t>,</w:t>
      </w:r>
      <w:r w:rsidR="0049401B">
        <w:t xml:space="preserve"> </w:t>
      </w:r>
      <w:r w:rsidR="009F08B2">
        <w:t xml:space="preserve">sponsors </w:t>
      </w:r>
      <w:r w:rsidR="0045668E">
        <w:t>should</w:t>
      </w:r>
      <w:r w:rsidR="009E2D32">
        <w:t xml:space="preserve"> </w:t>
      </w:r>
      <w:r w:rsidR="009F08B2">
        <w:t xml:space="preserve">describe </w:t>
      </w:r>
      <w:r w:rsidR="00B64B40">
        <w:t>the</w:t>
      </w:r>
      <w:r w:rsidR="00415ADE">
        <w:t xml:space="preserve"> method</w:t>
      </w:r>
      <w:r w:rsidR="00B64B40">
        <w:t xml:space="preserve"> by which</w:t>
      </w:r>
      <w:r w:rsidR="009F08B2">
        <w:t xml:space="preserve"> </w:t>
      </w:r>
      <w:r w:rsidR="00AB106E">
        <w:t xml:space="preserve">they will </w:t>
      </w:r>
      <w:r w:rsidR="00D673F3">
        <w:t xml:space="preserve">give </w:t>
      </w:r>
      <w:r w:rsidR="009F08B2">
        <w:t>information</w:t>
      </w:r>
      <w:r w:rsidR="00114505">
        <w:t xml:space="preserve"> to participants</w:t>
      </w:r>
      <w:r w:rsidR="002B4361">
        <w:t xml:space="preserve"> (</w:t>
      </w:r>
      <w:r w:rsidR="00FD34B0">
        <w:t xml:space="preserve">ICH </w:t>
      </w:r>
      <w:r w:rsidR="007B4C4D">
        <w:t xml:space="preserve">E6(R3) </w:t>
      </w:r>
      <w:r w:rsidR="004254AB">
        <w:t xml:space="preserve">Annex 1, </w:t>
      </w:r>
      <w:r w:rsidR="002B4361">
        <w:t>1.1.2d</w:t>
      </w:r>
      <w:r w:rsidR="001755A4">
        <w:t>)</w:t>
      </w:r>
      <w:r w:rsidR="001F50A2">
        <w:t xml:space="preserve"> and</w:t>
      </w:r>
      <w:r w:rsidR="00917090">
        <w:t xml:space="preserve"> </w:t>
      </w:r>
      <w:r w:rsidR="0045668E">
        <w:t>should</w:t>
      </w:r>
      <w:r w:rsidR="001F50A2">
        <w:t xml:space="preserve"> consider </w:t>
      </w:r>
      <w:r w:rsidR="00C20ACA">
        <w:t>giving</w:t>
      </w:r>
      <w:r w:rsidR="00FD34B0">
        <w:t xml:space="preserve"> </w:t>
      </w:r>
      <w:r w:rsidR="00E42EED">
        <w:t>researchers</w:t>
      </w:r>
      <w:r w:rsidR="00B17DE6">
        <w:t xml:space="preserve"> </w:t>
      </w:r>
      <w:r w:rsidR="00E06344">
        <w:t xml:space="preserve">information </w:t>
      </w:r>
      <w:r w:rsidR="00A32B63">
        <w:t xml:space="preserve">at the end of the project </w:t>
      </w:r>
      <w:r w:rsidR="00E06344">
        <w:t>about their participants’ treatments and a summary of the outcome</w:t>
      </w:r>
      <w:r w:rsidR="00917090">
        <w:t xml:space="preserve"> </w:t>
      </w:r>
      <w:r w:rsidR="002F79E3">
        <w:t>(</w:t>
      </w:r>
      <w:r w:rsidR="00FD34B0">
        <w:t xml:space="preserve">ICH </w:t>
      </w:r>
      <w:r w:rsidR="007B4C4D">
        <w:t xml:space="preserve">E6(R3) </w:t>
      </w:r>
      <w:r w:rsidR="00FD34B0">
        <w:t xml:space="preserve">Annex 1 </w:t>
      </w:r>
      <w:r w:rsidR="002F79E3">
        <w:t>3.17.2c</w:t>
      </w:r>
      <w:r w:rsidR="002E1E52">
        <w:t>).</w:t>
      </w:r>
    </w:p>
    <w:p w14:paraId="4B604840" w14:textId="6C1A9595" w:rsidR="000626CE" w:rsidRPr="003E0A61" w:rsidRDefault="00FD4EB5">
      <w:r>
        <w:t>The</w:t>
      </w:r>
      <w:r w:rsidR="00AE36DA">
        <w:t xml:space="preserve"> </w:t>
      </w:r>
      <w:r w:rsidR="00091942">
        <w:t>Australian</w:t>
      </w:r>
      <w:r w:rsidR="00AE36DA">
        <w:t xml:space="preserve"> National Clinical Trials Governance Framework (2022</w:t>
      </w:r>
      <w:r w:rsidR="0016619E">
        <w:t>,</w:t>
      </w:r>
      <w:r w:rsidR="00541CCF">
        <w:t xml:space="preserve"> the </w:t>
      </w:r>
      <w:r w:rsidR="005C1A64">
        <w:t xml:space="preserve">Governance </w:t>
      </w:r>
      <w:r w:rsidR="00541CCF">
        <w:t>Framework</w:t>
      </w:r>
      <w:r w:rsidR="00AE36DA">
        <w:t xml:space="preserve">) </w:t>
      </w:r>
      <w:r w:rsidR="00902F4E">
        <w:t>guides</w:t>
      </w:r>
      <w:r w:rsidR="006F0357">
        <w:t xml:space="preserve"> </w:t>
      </w:r>
      <w:r w:rsidR="2C7DB2BE">
        <w:t>public and private h</w:t>
      </w:r>
      <w:r w:rsidR="00673B75">
        <w:t xml:space="preserve">ealth </w:t>
      </w:r>
      <w:r w:rsidR="3E0BAA37">
        <w:t>s</w:t>
      </w:r>
      <w:r w:rsidR="00673B75">
        <w:t xml:space="preserve">ervice </w:t>
      </w:r>
      <w:r w:rsidR="54057315">
        <w:t>o</w:t>
      </w:r>
      <w:r w:rsidR="00673B75">
        <w:t>rganisations</w:t>
      </w:r>
      <w:r w:rsidR="54F7C1D6">
        <w:t xml:space="preserve"> </w:t>
      </w:r>
      <w:r w:rsidR="00565505">
        <w:t>on</w:t>
      </w:r>
      <w:r w:rsidR="007A3574">
        <w:t xml:space="preserve"> </w:t>
      </w:r>
      <w:r w:rsidR="00E22602">
        <w:t xml:space="preserve">conducting </w:t>
      </w:r>
      <w:r w:rsidR="54F7C1D6">
        <w:t xml:space="preserve">clinical </w:t>
      </w:r>
      <w:r w:rsidR="00D42095">
        <w:t>research</w:t>
      </w:r>
      <w:r w:rsidR="54F7C1D6">
        <w:t xml:space="preserve">. </w:t>
      </w:r>
      <w:r w:rsidR="00B7076E">
        <w:t>I</w:t>
      </w:r>
      <w:r w:rsidR="00E22602">
        <w:t>t states that i</w:t>
      </w:r>
      <w:r w:rsidR="005A75A3">
        <w:t xml:space="preserve">nformation </w:t>
      </w:r>
      <w:r w:rsidR="00B7076E">
        <w:t xml:space="preserve">should be </w:t>
      </w:r>
      <w:r w:rsidR="004137FF">
        <w:t xml:space="preserve">given </w:t>
      </w:r>
      <w:r w:rsidR="005A75A3">
        <w:t xml:space="preserve">to research participants </w:t>
      </w:r>
      <w:r w:rsidR="00B7076E">
        <w:t>in ways that are</w:t>
      </w:r>
      <w:r w:rsidR="005A75A3">
        <w:t xml:space="preserve"> </w:t>
      </w:r>
      <w:r w:rsidR="00861C12">
        <w:t>engaging and accessible</w:t>
      </w:r>
      <w:r w:rsidR="007A0DB3">
        <w:t>, in plain language, and available in different languages and formats</w:t>
      </w:r>
      <w:r w:rsidR="00861C12">
        <w:t xml:space="preserve"> (</w:t>
      </w:r>
      <w:r w:rsidR="06E3F132">
        <w:t>e.g.,</w:t>
      </w:r>
      <w:r w:rsidR="00861C12">
        <w:t xml:space="preserve"> Action</w:t>
      </w:r>
      <w:r w:rsidR="009E08D8">
        <w:t>s</w:t>
      </w:r>
      <w:r w:rsidR="00861C12">
        <w:t xml:space="preserve"> 2.3</w:t>
      </w:r>
      <w:r w:rsidR="00F57C6A">
        <w:t>, 2.</w:t>
      </w:r>
      <w:r w:rsidR="00FF160E">
        <w:t xml:space="preserve">8 and 2.10). </w:t>
      </w:r>
      <w:r w:rsidR="00902F4E">
        <w:t>P</w:t>
      </w:r>
      <w:r w:rsidR="00E22602">
        <w:t>articipants</w:t>
      </w:r>
      <w:r w:rsidR="00902F4E">
        <w:t xml:space="preserve"> should</w:t>
      </w:r>
      <w:r w:rsidR="00842934">
        <w:t xml:space="preserve"> receive information </w:t>
      </w:r>
      <w:r w:rsidR="00C25C65">
        <w:t>about</w:t>
      </w:r>
      <w:r w:rsidR="00842934">
        <w:t xml:space="preserve"> </w:t>
      </w:r>
      <w:r w:rsidR="00842934">
        <w:lastRenderedPageBreak/>
        <w:t xml:space="preserve">clinical </w:t>
      </w:r>
      <w:r w:rsidR="00D42095">
        <w:t>research</w:t>
      </w:r>
      <w:r w:rsidR="00842934">
        <w:t xml:space="preserve"> in a way that is appropriate for them</w:t>
      </w:r>
      <w:r w:rsidR="00C25C65">
        <w:t xml:space="preserve">. </w:t>
      </w:r>
      <w:r w:rsidR="00FB344A">
        <w:t>R</w:t>
      </w:r>
      <w:r w:rsidR="000560BB">
        <w:t xml:space="preserve">esearchers </w:t>
      </w:r>
      <w:r w:rsidR="00FB344A">
        <w:t>should</w:t>
      </w:r>
      <w:r w:rsidR="000560BB">
        <w:t xml:space="preserve"> use a </w:t>
      </w:r>
      <w:r w:rsidR="00842934">
        <w:t xml:space="preserve">variety of </w:t>
      </w:r>
      <w:r w:rsidR="00ED5ABD">
        <w:t>ways</w:t>
      </w:r>
      <w:r w:rsidR="000560BB">
        <w:t xml:space="preserve"> to</w:t>
      </w:r>
      <w:r w:rsidR="00842934">
        <w:t xml:space="preserve"> </w:t>
      </w:r>
      <w:r w:rsidR="00296AAA">
        <w:t xml:space="preserve">communicate with </w:t>
      </w:r>
      <w:r w:rsidR="00917090">
        <w:t>participants</w:t>
      </w:r>
      <w:r w:rsidR="00842934">
        <w:t xml:space="preserve"> (Action 2.8). </w:t>
      </w:r>
    </w:p>
    <w:p w14:paraId="74F3C9FC" w14:textId="08BE9E0F" w:rsidR="209CEBD8" w:rsidRPr="003E0A61" w:rsidRDefault="6C69BD6D">
      <w:r>
        <w:t xml:space="preserve">Communication </w:t>
      </w:r>
      <w:r w:rsidR="00EE5322">
        <w:t xml:space="preserve">for clinical trials that involve </w:t>
      </w:r>
      <w:r w:rsidR="00AA0A0C">
        <w:t xml:space="preserve">therapeutic goods </w:t>
      </w:r>
      <w:r w:rsidR="00637993">
        <w:t>are also regulated under</w:t>
      </w:r>
      <w:r w:rsidR="00F63B82">
        <w:t xml:space="preserve"> therapeutic goods</w:t>
      </w:r>
      <w:r w:rsidR="1CD7E642">
        <w:t xml:space="preserve"> law</w:t>
      </w:r>
      <w:r w:rsidR="00E134C8">
        <w:t>s</w:t>
      </w:r>
      <w:r w:rsidR="2D8C96E4">
        <w:t>.</w:t>
      </w:r>
      <w:r w:rsidR="10FCF555">
        <w:t xml:space="preserve"> In Australia, these</w:t>
      </w:r>
      <w:r w:rsidR="00D157D5">
        <w:t xml:space="preserve"> includ</w:t>
      </w:r>
      <w:r w:rsidR="0B94972C">
        <w:t>e</w:t>
      </w:r>
      <w:r w:rsidR="00D157D5">
        <w:t xml:space="preserve"> </w:t>
      </w:r>
      <w:r w:rsidR="3F4F3910">
        <w:t xml:space="preserve">but </w:t>
      </w:r>
      <w:r w:rsidR="585B9D33">
        <w:t>are</w:t>
      </w:r>
      <w:r w:rsidR="3F4F3910">
        <w:t xml:space="preserve"> not limited to</w:t>
      </w:r>
      <w:r w:rsidR="00D157D5">
        <w:t xml:space="preserve"> the </w:t>
      </w:r>
      <w:r w:rsidR="00DA4881" w:rsidRPr="60ED5D58">
        <w:rPr>
          <w:i/>
          <w:iCs/>
        </w:rPr>
        <w:t>T</w:t>
      </w:r>
      <w:r w:rsidR="0965B145" w:rsidRPr="60ED5D58">
        <w:rPr>
          <w:i/>
          <w:iCs/>
        </w:rPr>
        <w:t>herapeutic Goods</w:t>
      </w:r>
      <w:r w:rsidR="5591814B" w:rsidRPr="60ED5D58">
        <w:rPr>
          <w:i/>
          <w:iCs/>
        </w:rPr>
        <w:t xml:space="preserve"> </w:t>
      </w:r>
      <w:r w:rsidR="4B7EE9C0" w:rsidRPr="60ED5D58">
        <w:rPr>
          <w:i/>
          <w:iCs/>
        </w:rPr>
        <w:t xml:space="preserve">(Therapeutic Goods </w:t>
      </w:r>
      <w:r w:rsidR="0965B145" w:rsidRPr="60ED5D58">
        <w:rPr>
          <w:i/>
          <w:iCs/>
        </w:rPr>
        <w:t>Advertising Code</w:t>
      </w:r>
      <w:r w:rsidR="648B7C80" w:rsidRPr="60ED5D58">
        <w:rPr>
          <w:i/>
          <w:iCs/>
        </w:rPr>
        <w:t>) Instrument 2021</w:t>
      </w:r>
      <w:r w:rsidR="648B7C80">
        <w:t xml:space="preserve"> (Cth)</w:t>
      </w:r>
      <w:r w:rsidR="4A0DC986">
        <w:t xml:space="preserve"> and</w:t>
      </w:r>
      <w:r w:rsidR="31CC2C2C">
        <w:t xml:space="preserve"> its interpretation in</w:t>
      </w:r>
      <w:r w:rsidR="4A0DC986">
        <w:t xml:space="preserve"> the</w:t>
      </w:r>
      <w:r w:rsidR="00DA4881">
        <w:t xml:space="preserve"> Medicines Australia</w:t>
      </w:r>
      <w:r w:rsidR="00200847">
        <w:t xml:space="preserve"> Code of Conduct</w:t>
      </w:r>
      <w:r w:rsidR="000700BF">
        <w:t xml:space="preserve">. </w:t>
      </w:r>
      <w:r w:rsidR="00804481">
        <w:t xml:space="preserve">Sponsors </w:t>
      </w:r>
      <w:r w:rsidR="007F5B2C">
        <w:t xml:space="preserve">for </w:t>
      </w:r>
      <w:r w:rsidR="007C0762">
        <w:t>trials</w:t>
      </w:r>
      <w:r w:rsidR="00E134C8">
        <w:t xml:space="preserve"> covered by these laws</w:t>
      </w:r>
      <w:r w:rsidR="007C0762">
        <w:t xml:space="preserve"> </w:t>
      </w:r>
      <w:r w:rsidR="00E134C8">
        <w:t>are responsible for making</w:t>
      </w:r>
      <w:r w:rsidR="003D0ED8">
        <w:t xml:space="preserve"> sure their communication plans are complian</w:t>
      </w:r>
      <w:r w:rsidR="004610C9">
        <w:t>t</w:t>
      </w:r>
      <w:r w:rsidR="00C34AE0">
        <w:t xml:space="preserve">. Among other things, </w:t>
      </w:r>
      <w:r w:rsidR="003D7F46">
        <w:t xml:space="preserve">sponsors should not be seen to promote unapproved therapeutic goods. </w:t>
      </w:r>
    </w:p>
    <w:p w14:paraId="69FD29FE" w14:textId="626A90F3" w:rsidR="5E64F0DA" w:rsidRDefault="000A1328">
      <w:r>
        <w:t>Sponsors</w:t>
      </w:r>
      <w:r w:rsidR="003D0ED8">
        <w:t xml:space="preserve"> also </w:t>
      </w:r>
      <w:r w:rsidR="005F0970">
        <w:t xml:space="preserve">may need to </w:t>
      </w:r>
      <w:r w:rsidR="14DD741F">
        <w:t>seek review by</w:t>
      </w:r>
      <w:r w:rsidR="005F0970">
        <w:t xml:space="preserve"> other</w:t>
      </w:r>
      <w:r w:rsidR="3DB7C598">
        <w:t>s</w:t>
      </w:r>
      <w:r w:rsidR="005F0970">
        <w:t xml:space="preserve"> </w:t>
      </w:r>
      <w:r w:rsidR="00BD3363">
        <w:t>i</w:t>
      </w:r>
      <w:r w:rsidR="005F0970">
        <w:t>n their organisation</w:t>
      </w:r>
      <w:r w:rsidR="0004351A">
        <w:t xml:space="preserve"> (such as communication or marketing departments)</w:t>
      </w:r>
      <w:r w:rsidR="005F0970">
        <w:t xml:space="preserve"> or </w:t>
      </w:r>
      <w:r w:rsidR="00BD3363">
        <w:t xml:space="preserve">at </w:t>
      </w:r>
      <w:r w:rsidR="0004351A">
        <w:t>the sites where the</w:t>
      </w:r>
      <w:r w:rsidR="00096414">
        <w:t xml:space="preserve"> research</w:t>
      </w:r>
      <w:r w:rsidR="0004351A">
        <w:t xml:space="preserve"> will be conducted (such as </w:t>
      </w:r>
      <w:r w:rsidR="009552DD">
        <w:t>r</w:t>
      </w:r>
      <w:r w:rsidR="0004351A">
        <w:t xml:space="preserve">esearch </w:t>
      </w:r>
      <w:r w:rsidR="009552DD">
        <w:t>g</w:t>
      </w:r>
      <w:r w:rsidR="0004351A">
        <w:t xml:space="preserve">overnance </w:t>
      </w:r>
      <w:r w:rsidR="009552DD">
        <w:t>o</w:t>
      </w:r>
      <w:r w:rsidR="0004351A">
        <w:t>ffices).</w:t>
      </w:r>
    </w:p>
    <w:p w14:paraId="6FA7E96B" w14:textId="03293834" w:rsidR="00463011" w:rsidRPr="003E0A61" w:rsidRDefault="006C583B" w:rsidP="00D04D34">
      <w:pPr>
        <w:pStyle w:val="Heading2"/>
      </w:pPr>
      <w:bookmarkStart w:id="8" w:name="_Toc182989308"/>
      <w:bookmarkStart w:id="9" w:name="_Toc192147280"/>
      <w:r>
        <w:t>Partnering with Consumers</w:t>
      </w:r>
      <w:bookmarkEnd w:id="8"/>
      <w:bookmarkEnd w:id="9"/>
    </w:p>
    <w:p w14:paraId="76DFFF41" w14:textId="53BFE447" w:rsidR="00EA60C7" w:rsidRPr="003E0A61" w:rsidRDefault="00A27754">
      <w:r>
        <w:t>The National Statement, the</w:t>
      </w:r>
      <w:r w:rsidR="005C1A64">
        <w:t xml:space="preserve"> Governance</w:t>
      </w:r>
      <w:r>
        <w:t xml:space="preserve"> Framework, and</w:t>
      </w:r>
      <w:r w:rsidR="00A930AD">
        <w:t xml:space="preserve"> the </w:t>
      </w:r>
      <w:r w:rsidR="007C0E21">
        <w:t xml:space="preserve">NHMRC Statement on </w:t>
      </w:r>
      <w:r w:rsidR="000D6D21">
        <w:t xml:space="preserve">Consumer and Community Involvement in Health and Medical Research </w:t>
      </w:r>
      <w:r w:rsidR="004B57EB">
        <w:t>(2016, currently under review)</w:t>
      </w:r>
      <w:r w:rsidR="00544AB4">
        <w:t xml:space="preserve"> </w:t>
      </w:r>
      <w:r w:rsidR="00D75986">
        <w:t xml:space="preserve">encourage </w:t>
      </w:r>
      <w:r w:rsidR="00CA220D">
        <w:t xml:space="preserve">researchers to </w:t>
      </w:r>
      <w:r w:rsidR="00F97A14">
        <w:t>involve</w:t>
      </w:r>
      <w:r w:rsidR="0085417D">
        <w:t xml:space="preserve"> </w:t>
      </w:r>
      <w:r w:rsidR="00544AB4">
        <w:t xml:space="preserve">consumers in the </w:t>
      </w:r>
      <w:r w:rsidR="00D16F18">
        <w:t>development</w:t>
      </w:r>
      <w:r w:rsidR="00544AB4">
        <w:t xml:space="preserve"> of </w:t>
      </w:r>
      <w:r w:rsidR="00970890">
        <w:t xml:space="preserve">clinical research </w:t>
      </w:r>
      <w:r w:rsidR="005A52D5">
        <w:t>studie</w:t>
      </w:r>
      <w:r w:rsidR="00970890">
        <w:t>s</w:t>
      </w:r>
      <w:r w:rsidR="004B57EB">
        <w:t xml:space="preserve">. </w:t>
      </w:r>
      <w:r w:rsidR="003D0ED8">
        <w:t>One way for researchers to do this is by i</w:t>
      </w:r>
      <w:r w:rsidR="001E571E">
        <w:t>nvolving consumers</w:t>
      </w:r>
      <w:r w:rsidR="00A72797">
        <w:t xml:space="preserve"> </w:t>
      </w:r>
      <w:r w:rsidR="00556A39">
        <w:t xml:space="preserve">in </w:t>
      </w:r>
      <w:r w:rsidR="00960939">
        <w:t xml:space="preserve">developing communication plans for </w:t>
      </w:r>
      <w:r w:rsidR="7A799853">
        <w:t xml:space="preserve">a research </w:t>
      </w:r>
      <w:r w:rsidR="003806C0">
        <w:t>project</w:t>
      </w:r>
      <w:r w:rsidR="00960939">
        <w:t>.</w:t>
      </w:r>
      <w:r w:rsidR="00EA60C7">
        <w:t xml:space="preserve"> </w:t>
      </w:r>
      <w:r w:rsidR="004626FC">
        <w:t xml:space="preserve">Researchers should describe </w:t>
      </w:r>
      <w:r w:rsidR="00BE185D">
        <w:t>how</w:t>
      </w:r>
      <w:r w:rsidR="486358F7">
        <w:t xml:space="preserve"> consumer</w:t>
      </w:r>
      <w:r w:rsidR="00BE185D">
        <w:t>s were</w:t>
      </w:r>
      <w:r w:rsidR="486358F7">
        <w:t xml:space="preserve"> involv</w:t>
      </w:r>
      <w:r w:rsidR="00BE185D">
        <w:t>ed</w:t>
      </w:r>
      <w:r w:rsidR="486358F7">
        <w:t xml:space="preserve">, and why </w:t>
      </w:r>
      <w:r w:rsidR="004626FC">
        <w:t>it was done this way</w:t>
      </w:r>
      <w:r w:rsidR="486358F7">
        <w:t xml:space="preserve">, </w:t>
      </w:r>
      <w:r w:rsidR="00EB4578">
        <w:t xml:space="preserve">in </w:t>
      </w:r>
      <w:r w:rsidR="0060010F">
        <w:t>ethics</w:t>
      </w:r>
      <w:r w:rsidR="00EB4578">
        <w:t xml:space="preserve"> review applications</w:t>
      </w:r>
      <w:r w:rsidR="00F06210">
        <w:t>.</w:t>
      </w:r>
    </w:p>
    <w:p w14:paraId="7AE4F9DC" w14:textId="7308496D" w:rsidR="00463011" w:rsidRPr="003E0A61" w:rsidRDefault="0060010F" w:rsidP="002532DE">
      <w:pPr>
        <w:pStyle w:val="Heading2"/>
      </w:pPr>
      <w:bookmarkStart w:id="10" w:name="_Toc182989309"/>
      <w:bookmarkStart w:id="11" w:name="_Toc192147281"/>
      <w:r>
        <w:t>Ethics</w:t>
      </w:r>
      <w:r w:rsidR="003D0830">
        <w:t xml:space="preserve"> review in a changing world</w:t>
      </w:r>
      <w:bookmarkEnd w:id="10"/>
      <w:bookmarkEnd w:id="11"/>
    </w:p>
    <w:p w14:paraId="7F5FF09E" w14:textId="2D479B76" w:rsidR="002532DE" w:rsidRPr="003E0A61" w:rsidRDefault="00000034">
      <w:r>
        <w:t>C</w:t>
      </w:r>
      <w:r w:rsidR="002532DE">
        <w:t xml:space="preserve">hanges in technology </w:t>
      </w:r>
      <w:r w:rsidR="00C46EFF">
        <w:t xml:space="preserve">such as Artificial Intelligence (AI) </w:t>
      </w:r>
      <w:r>
        <w:t>are</w:t>
      </w:r>
      <w:r w:rsidR="002532DE">
        <w:t xml:space="preserve"> </w:t>
      </w:r>
      <w:r w:rsidR="008D3D0B">
        <w:t xml:space="preserve">making it easier for researchers to personalise </w:t>
      </w:r>
      <w:r w:rsidR="00C46EFF">
        <w:t xml:space="preserve">how they recruit participants, and what </w:t>
      </w:r>
      <w:r w:rsidR="00CB1DDD">
        <w:t>information participants are sent</w:t>
      </w:r>
      <w:r w:rsidR="00C46EFF">
        <w:t>.</w:t>
      </w:r>
      <w:r w:rsidR="007305AD">
        <w:t xml:space="preserve"> Research participants also have </w:t>
      </w:r>
      <w:r w:rsidR="00875D50">
        <w:t xml:space="preserve">much </w:t>
      </w:r>
      <w:r w:rsidR="007305AD">
        <w:t>more access to information from the internet</w:t>
      </w:r>
      <w:r w:rsidR="00875D50">
        <w:t>.</w:t>
      </w:r>
      <w:r w:rsidR="002532DE">
        <w:t xml:space="preserve"> </w:t>
      </w:r>
      <w:r w:rsidR="005D1D1E">
        <w:t>As such,</w:t>
      </w:r>
      <w:r w:rsidR="002532DE">
        <w:t xml:space="preserve"> </w:t>
      </w:r>
      <w:r w:rsidR="0060010F">
        <w:t>ethics</w:t>
      </w:r>
      <w:r w:rsidR="00515694">
        <w:t xml:space="preserve"> review bodies </w:t>
      </w:r>
      <w:r w:rsidR="002532DE">
        <w:t xml:space="preserve">will </w:t>
      </w:r>
      <w:r w:rsidR="005D1D1E">
        <w:t xml:space="preserve">not </w:t>
      </w:r>
      <w:r w:rsidR="002532DE">
        <w:t xml:space="preserve">be able to </w:t>
      </w:r>
      <w:r w:rsidR="00825194">
        <w:t xml:space="preserve">review </w:t>
      </w:r>
      <w:r w:rsidR="002532DE">
        <w:t xml:space="preserve">all the information </w:t>
      </w:r>
      <w:r w:rsidR="00825194">
        <w:t>that</w:t>
      </w:r>
      <w:r w:rsidR="002532DE">
        <w:t xml:space="preserve"> </w:t>
      </w:r>
      <w:r w:rsidR="00096414">
        <w:t>research</w:t>
      </w:r>
      <w:r w:rsidR="002532DE">
        <w:t xml:space="preserve"> participants have access</w:t>
      </w:r>
      <w:r w:rsidR="00825194">
        <w:t xml:space="preserve"> to</w:t>
      </w:r>
      <w:r w:rsidR="002532DE">
        <w:t xml:space="preserve">, </w:t>
      </w:r>
      <w:r w:rsidR="009A5917">
        <w:t>or</w:t>
      </w:r>
      <w:r w:rsidR="002532DE">
        <w:t xml:space="preserve"> the specific words that are used in </w:t>
      </w:r>
      <w:r w:rsidR="00270715">
        <w:t xml:space="preserve">every </w:t>
      </w:r>
      <w:r w:rsidR="002532DE">
        <w:t>communication. A principles-based approach to</w:t>
      </w:r>
      <w:r w:rsidR="0DF8A228">
        <w:t xml:space="preserve"> review</w:t>
      </w:r>
      <w:r w:rsidR="009A5917">
        <w:t>ing</w:t>
      </w:r>
      <w:r w:rsidR="002532DE">
        <w:t xml:space="preserve"> communicatio</w:t>
      </w:r>
      <w:r w:rsidR="2B95C862">
        <w:t>n activities</w:t>
      </w:r>
      <w:r w:rsidR="002532DE">
        <w:t xml:space="preserve"> will </w:t>
      </w:r>
      <w:r w:rsidR="00645930">
        <w:t>allow</w:t>
      </w:r>
      <w:r w:rsidR="002532DE">
        <w:t xml:space="preserve"> </w:t>
      </w:r>
      <w:r w:rsidR="009A5917">
        <w:t xml:space="preserve">for a </w:t>
      </w:r>
      <w:r w:rsidR="00EF2C00">
        <w:t>more agile</w:t>
      </w:r>
      <w:r w:rsidR="002532DE">
        <w:t xml:space="preserve"> participant experience</w:t>
      </w:r>
      <w:r w:rsidR="001617F2">
        <w:t>. It will also</w:t>
      </w:r>
      <w:r w:rsidR="002532DE">
        <w:t xml:space="preserve"> free up </w:t>
      </w:r>
      <w:r w:rsidR="0060010F">
        <w:t>ethics</w:t>
      </w:r>
      <w:r w:rsidR="00645930">
        <w:t xml:space="preserve"> review bodies </w:t>
      </w:r>
      <w:r w:rsidR="002532DE">
        <w:t>and research</w:t>
      </w:r>
      <w:r w:rsidR="00E36A0A">
        <w:t>ers</w:t>
      </w:r>
      <w:r w:rsidR="002532DE">
        <w:t xml:space="preserve"> from </w:t>
      </w:r>
      <w:r w:rsidR="00FA6372">
        <w:t xml:space="preserve">unnecessary review activities that don’t add value to the research, </w:t>
      </w:r>
      <w:r w:rsidR="002532DE">
        <w:t>in favour of activities that will have a greater impact on patient safety and welfare.</w:t>
      </w:r>
    </w:p>
    <w:p w14:paraId="1FE0BBD8" w14:textId="0354297A" w:rsidR="31AD9D0B" w:rsidRPr="003E0A61" w:rsidRDefault="00034102" w:rsidP="320BDE95">
      <w:pPr>
        <w:pStyle w:val="Heading1"/>
      </w:pPr>
      <w:bookmarkStart w:id="12" w:name="_Toc192147282"/>
      <w:r>
        <w:t>Planning for communication</w:t>
      </w:r>
      <w:bookmarkEnd w:id="12"/>
    </w:p>
    <w:p w14:paraId="2A0FB3C6" w14:textId="2E501D1D" w:rsidR="002407FB" w:rsidRDefault="00E43C38" w:rsidP="006967B2">
      <w:r>
        <w:t>Having a written</w:t>
      </w:r>
      <w:r w:rsidR="74D93BE9">
        <w:t xml:space="preserve"> communication</w:t>
      </w:r>
      <w:r>
        <w:t xml:space="preserve"> plan</w:t>
      </w:r>
      <w:r w:rsidR="74D93BE9">
        <w:t xml:space="preserve"> can </w:t>
      </w:r>
      <w:r w:rsidR="00281D88">
        <w:t>help</w:t>
      </w:r>
      <w:r w:rsidR="74D93BE9">
        <w:t xml:space="preserve"> </w:t>
      </w:r>
      <w:r w:rsidR="00B045F1">
        <w:t>researchers</w:t>
      </w:r>
      <w:r w:rsidR="74D93BE9">
        <w:t xml:space="preserve"> explain their approach to an ethics review body</w:t>
      </w:r>
      <w:r w:rsidR="00351B79">
        <w:t xml:space="preserve">. </w:t>
      </w:r>
      <w:r w:rsidR="002407FB">
        <w:t xml:space="preserve">Under the National Statement, an ethics review body must approve all materials that participants will see during recruitment and consent (see National </w:t>
      </w:r>
      <w:r w:rsidR="002407FB">
        <w:lastRenderedPageBreak/>
        <w:t>Statement 5.2.15). An ethics review body also must approve the way in which researchers will communicate with potential participants to make sure these methods suit the target population (see National Statement 3.1.70-1, 4.4.5</w:t>
      </w:r>
      <w:r w:rsidR="002407FB" w:rsidRPr="007C73E0">
        <w:t xml:space="preserve"> </w:t>
      </w:r>
      <w:r w:rsidR="002407FB">
        <w:t>and 5.3.6; ICH-GCP E6 R3 Annex 1 1.1.2d).</w:t>
      </w:r>
      <w:r w:rsidR="008C74FB">
        <w:t xml:space="preserve"> Having a clear communication plan in the initial ethics application will provide an agreed understanding of how these communication activities will take place</w:t>
      </w:r>
      <w:r w:rsidR="00AF3851">
        <w:t xml:space="preserve"> and be monitored</w:t>
      </w:r>
      <w:r w:rsidR="008C74FB">
        <w:t xml:space="preserve">. </w:t>
      </w:r>
      <w:r w:rsidR="00951869">
        <w:t xml:space="preserve">Where researchers follow an approved communication plan, </w:t>
      </w:r>
      <w:r w:rsidR="00F02DA2">
        <w:t xml:space="preserve">usually they should not need </w:t>
      </w:r>
      <w:r w:rsidR="008C74FB">
        <w:t xml:space="preserve">to </w:t>
      </w:r>
      <w:r w:rsidR="007173B6">
        <w:t>seek additional approvals from</w:t>
      </w:r>
      <w:r w:rsidR="00D86970">
        <w:t xml:space="preserve"> an ethics review body</w:t>
      </w:r>
      <w:r w:rsidR="008C74FB">
        <w:t>.</w:t>
      </w:r>
    </w:p>
    <w:p w14:paraId="56E6C0B2" w14:textId="214447AD" w:rsidR="00D74A3A" w:rsidRDefault="00F9192A" w:rsidP="00D74A3A">
      <w:r>
        <w:t xml:space="preserve">A communication plan </w:t>
      </w:r>
      <w:r w:rsidR="000F5049">
        <w:t>can also</w:t>
      </w:r>
      <w:r w:rsidR="00C200EB">
        <w:t xml:space="preserve"> </w:t>
      </w:r>
      <w:r w:rsidR="000F5049">
        <w:t>assure</w:t>
      </w:r>
      <w:r w:rsidR="74D93BE9">
        <w:t xml:space="preserve"> research governance offices that </w:t>
      </w:r>
      <w:r w:rsidR="00637AB3">
        <w:t>researchers</w:t>
      </w:r>
      <w:r w:rsidR="000F5049">
        <w:t xml:space="preserve"> have the </w:t>
      </w:r>
      <w:r w:rsidR="00C200EB">
        <w:t>resources</w:t>
      </w:r>
      <w:r w:rsidR="000F5049">
        <w:t xml:space="preserve"> and funding to carry out their approach. </w:t>
      </w:r>
      <w:r w:rsidR="00E74F10">
        <w:t xml:space="preserve"> </w:t>
      </w:r>
      <w:r w:rsidR="00D74A3A">
        <w:t xml:space="preserve">Under the Governance Framework, research governance officers must </w:t>
      </w:r>
      <w:r w:rsidR="00C003B8">
        <w:t xml:space="preserve">also </w:t>
      </w:r>
      <w:r w:rsidR="00D74A3A">
        <w:t>review the way in which researchers will communicate with potential participants (Governance Framework Action 2.3), including ways to receive and act on participant feedback about the communication they receive (Governance Framework Action 1.8, 1.13-14, 2.2).</w:t>
      </w:r>
      <w:r>
        <w:t xml:space="preserve"> Understanding how, when, why and what researchers plan to communicate, and how participants can share their feedback with researchers, will help reviewers consider the risks and benefits of their planned approach.</w:t>
      </w:r>
    </w:p>
    <w:p w14:paraId="79F6D8BE" w14:textId="34BFB720" w:rsidR="001E75B9" w:rsidRDefault="007510FB" w:rsidP="00395F4C">
      <w:r>
        <w:t>C</w:t>
      </w:r>
      <w:r w:rsidR="0036749C">
        <w:t xml:space="preserve">ommunication plans </w:t>
      </w:r>
      <w:r w:rsidR="00846538">
        <w:t xml:space="preserve">may </w:t>
      </w:r>
      <w:r w:rsidR="0036749C">
        <w:t>be</w:t>
      </w:r>
      <w:r>
        <w:t xml:space="preserve"> included</w:t>
      </w:r>
      <w:r w:rsidR="0036749C">
        <w:t xml:space="preserve"> </w:t>
      </w:r>
      <w:r w:rsidR="00637AB3">
        <w:t>in</w:t>
      </w:r>
      <w:r w:rsidR="0036749C">
        <w:t xml:space="preserve"> the main </w:t>
      </w:r>
      <w:r w:rsidR="009A4503">
        <w:t xml:space="preserve">protocol </w:t>
      </w:r>
      <w:r w:rsidR="00FA78F9">
        <w:t>or</w:t>
      </w:r>
      <w:r w:rsidR="0036749C">
        <w:t xml:space="preserve"> </w:t>
      </w:r>
      <w:r w:rsidR="00637AB3">
        <w:t xml:space="preserve">in </w:t>
      </w:r>
      <w:r w:rsidR="0036749C">
        <w:t xml:space="preserve">a separate </w:t>
      </w:r>
      <w:r w:rsidR="004B1F45">
        <w:t>document</w:t>
      </w:r>
      <w:r w:rsidR="0036749C">
        <w:t xml:space="preserve">. </w:t>
      </w:r>
      <w:r w:rsidR="00760FDF">
        <w:t>I</w:t>
      </w:r>
      <w:r w:rsidR="00D74F48">
        <w:t xml:space="preserve">n a multi-site </w:t>
      </w:r>
      <w:r w:rsidR="00B91F2F">
        <w:t>project</w:t>
      </w:r>
      <w:r w:rsidR="00D74F48">
        <w:t xml:space="preserve">, </w:t>
      </w:r>
      <w:r w:rsidR="00760FDF">
        <w:t>a</w:t>
      </w:r>
      <w:r w:rsidR="00E236EE">
        <w:t xml:space="preserve"> communication plan</w:t>
      </w:r>
      <w:r w:rsidR="00760FDF">
        <w:t xml:space="preserve"> </w:t>
      </w:r>
      <w:r w:rsidR="00D74F48">
        <w:t>may need to vary</w:t>
      </w:r>
      <w:r w:rsidR="00A53A04">
        <w:t xml:space="preserve"> between research sites</w:t>
      </w:r>
      <w:r w:rsidR="00E910C4">
        <w:t>.</w:t>
      </w:r>
      <w:r w:rsidR="00E236EE">
        <w:t xml:space="preserve"> </w:t>
      </w:r>
      <w:r w:rsidR="00E910C4">
        <w:t xml:space="preserve">These adaptations can be managed in the same way as </w:t>
      </w:r>
      <w:r w:rsidR="00BF6C44">
        <w:t xml:space="preserve">local </w:t>
      </w:r>
      <w:r w:rsidR="00E910C4">
        <w:t xml:space="preserve">variations in a </w:t>
      </w:r>
      <w:r w:rsidR="00BF6C44">
        <w:t>project’s Participant Information and Consent Form</w:t>
      </w:r>
      <w:r w:rsidR="00E13F1D">
        <w:t>.</w:t>
      </w:r>
    </w:p>
    <w:p w14:paraId="76561F4C" w14:textId="2594B733" w:rsidR="00B64D67" w:rsidRPr="003E0A61" w:rsidRDefault="00B64D67" w:rsidP="00D04D34">
      <w:r>
        <w:t xml:space="preserve">Some </w:t>
      </w:r>
      <w:r w:rsidR="00360A46">
        <w:t xml:space="preserve">points to consider </w:t>
      </w:r>
      <w:r w:rsidR="00B03CA7">
        <w:t>for</w:t>
      </w:r>
      <w:r w:rsidR="00033463">
        <w:t xml:space="preserve"> </w:t>
      </w:r>
      <w:r w:rsidR="00D07715">
        <w:t xml:space="preserve">common </w:t>
      </w:r>
      <w:r w:rsidR="00E66A22">
        <w:t>approaches to</w:t>
      </w:r>
      <w:r w:rsidR="006B26A9">
        <w:t xml:space="preserve"> communication</w:t>
      </w:r>
      <w:r w:rsidR="00C6747F">
        <w:t xml:space="preserve"> </w:t>
      </w:r>
      <w:r w:rsidR="00416D6F">
        <w:t xml:space="preserve">with research participants </w:t>
      </w:r>
      <w:r w:rsidR="00D07715">
        <w:t>are listed below.</w:t>
      </w:r>
    </w:p>
    <w:p w14:paraId="4DC53576" w14:textId="3B08250D" w:rsidR="0044465A" w:rsidRDefault="00C6747F" w:rsidP="00D04D34">
      <w:bookmarkStart w:id="13" w:name="_Toc182989311"/>
      <w:bookmarkStart w:id="14" w:name="_Toc192147283"/>
      <w:r w:rsidRPr="5914D442">
        <w:rPr>
          <w:rStyle w:val="Heading2Char"/>
        </w:rPr>
        <w:t>Contact point for participants</w:t>
      </w:r>
      <w:bookmarkEnd w:id="13"/>
      <w:bookmarkEnd w:id="14"/>
      <w:r>
        <w:t xml:space="preserve">: </w:t>
      </w:r>
      <w:r w:rsidR="006B7625">
        <w:t xml:space="preserve">Participants should have a clear point of contact </w:t>
      </w:r>
      <w:r w:rsidR="006A4F6A">
        <w:t>in the</w:t>
      </w:r>
      <w:r w:rsidR="006B7625">
        <w:t xml:space="preserve"> research team</w:t>
      </w:r>
      <w:r w:rsidR="5E84F828">
        <w:t>. Ideally</w:t>
      </w:r>
      <w:r w:rsidR="006B7625">
        <w:t xml:space="preserve">, </w:t>
      </w:r>
      <w:r w:rsidR="00EF1ED0">
        <w:t xml:space="preserve">participants should receive </w:t>
      </w:r>
      <w:r w:rsidR="00BE2A2B">
        <w:t>all</w:t>
      </w:r>
      <w:r w:rsidR="00EF1ED0">
        <w:t xml:space="preserve"> their communication from</w:t>
      </w:r>
      <w:r w:rsidR="006B7625">
        <w:t xml:space="preserve"> </w:t>
      </w:r>
      <w:r w:rsidR="07CA67AD">
        <w:t xml:space="preserve">one </w:t>
      </w:r>
      <w:r w:rsidR="006B7625">
        <w:t>person</w:t>
      </w:r>
      <w:r w:rsidR="0003537A">
        <w:t xml:space="preserve"> </w:t>
      </w:r>
      <w:r w:rsidR="006018FF">
        <w:t xml:space="preserve">or </w:t>
      </w:r>
      <w:r w:rsidR="6FCC6317">
        <w:t xml:space="preserve">a </w:t>
      </w:r>
      <w:r w:rsidR="006018FF">
        <w:t>group using a common</w:t>
      </w:r>
      <w:r w:rsidR="006B7625">
        <w:t xml:space="preserve"> </w:t>
      </w:r>
      <w:r w:rsidR="0003537A">
        <w:t xml:space="preserve">phone number and/or </w:t>
      </w:r>
      <w:r w:rsidR="00EB0FF7">
        <w:t xml:space="preserve">email </w:t>
      </w:r>
      <w:r w:rsidR="006B7625">
        <w:t xml:space="preserve">address. </w:t>
      </w:r>
      <w:r w:rsidR="002702FA">
        <w:t>Researchers should show e</w:t>
      </w:r>
      <w:r w:rsidR="0060010F">
        <w:t>thics</w:t>
      </w:r>
      <w:r w:rsidR="2A97D8F3">
        <w:t xml:space="preserve"> review bodies that </w:t>
      </w:r>
      <w:r w:rsidR="005C4753">
        <w:t>staff are</w:t>
      </w:r>
      <w:r w:rsidR="00776972">
        <w:t xml:space="preserve"> adequately trained </w:t>
      </w:r>
      <w:r w:rsidR="44B3B9E5">
        <w:t xml:space="preserve">and empowered </w:t>
      </w:r>
      <w:r w:rsidR="00776972">
        <w:t xml:space="preserve">to communicate about </w:t>
      </w:r>
      <w:r w:rsidR="00B401F5">
        <w:t xml:space="preserve">the </w:t>
      </w:r>
      <w:r w:rsidR="00A12740">
        <w:t>research</w:t>
      </w:r>
      <w:r w:rsidR="00B401F5">
        <w:t xml:space="preserve"> procedures, </w:t>
      </w:r>
      <w:r w:rsidR="008D69D3">
        <w:t>discuss</w:t>
      </w:r>
      <w:r w:rsidR="00B401F5">
        <w:t xml:space="preserve"> </w:t>
      </w:r>
      <w:r w:rsidR="008D133B">
        <w:t xml:space="preserve">any </w:t>
      </w:r>
      <w:r w:rsidR="00A74A47">
        <w:t>research results or outcomes</w:t>
      </w:r>
      <w:r w:rsidR="00B401F5">
        <w:t xml:space="preserve">, and </w:t>
      </w:r>
      <w:r w:rsidR="008D69D3">
        <w:t xml:space="preserve">follow up participant feedback with the </w:t>
      </w:r>
      <w:r w:rsidR="008D133B">
        <w:t>researcher</w:t>
      </w:r>
      <w:r w:rsidR="008D69D3">
        <w:t xml:space="preserve"> or sponsor.</w:t>
      </w:r>
      <w:r w:rsidR="00B401F5">
        <w:t xml:space="preserve"> </w:t>
      </w:r>
      <w:r w:rsidR="00016391">
        <w:t>For example, communication</w:t>
      </w:r>
      <w:r w:rsidR="009255C4">
        <w:t xml:space="preserve"> training </w:t>
      </w:r>
      <w:r w:rsidR="008B5211">
        <w:t xml:space="preserve">could be included </w:t>
      </w:r>
      <w:r w:rsidR="009255C4">
        <w:t>in the protocol</w:t>
      </w:r>
      <w:r w:rsidR="007E2013">
        <w:t>.</w:t>
      </w:r>
      <w:r w:rsidR="00FE11BE">
        <w:t xml:space="preserve"> </w:t>
      </w:r>
    </w:p>
    <w:p w14:paraId="13DD44BE" w14:textId="087B6216" w:rsidR="00C6747F" w:rsidRPr="003E0A61" w:rsidRDefault="00066F83" w:rsidP="00D04D34">
      <w:bookmarkStart w:id="15" w:name="_Toc182989312"/>
      <w:bookmarkStart w:id="16" w:name="_Toc192147284"/>
      <w:r w:rsidRPr="5914D442">
        <w:rPr>
          <w:rStyle w:val="Heading2Char"/>
        </w:rPr>
        <w:t>Including s</w:t>
      </w:r>
      <w:r w:rsidR="001C63C7" w:rsidRPr="5914D442">
        <w:rPr>
          <w:rStyle w:val="Heading2Char"/>
        </w:rPr>
        <w:t>upport people</w:t>
      </w:r>
      <w:bookmarkEnd w:id="15"/>
      <w:bookmarkEnd w:id="16"/>
      <w:r w:rsidR="001C63C7">
        <w:t xml:space="preserve">: </w:t>
      </w:r>
      <w:r w:rsidR="00DD4676">
        <w:t xml:space="preserve">Participants should be given the option to </w:t>
      </w:r>
      <w:r w:rsidR="002F5BA1">
        <w:t xml:space="preserve">have </w:t>
      </w:r>
      <w:r w:rsidR="00542C7A">
        <w:t>project</w:t>
      </w:r>
      <w:r w:rsidR="00F9194F">
        <w:t xml:space="preserve"> communication </w:t>
      </w:r>
      <w:r w:rsidR="007A1AAF">
        <w:t xml:space="preserve">materials </w:t>
      </w:r>
      <w:r w:rsidR="00FB63FE">
        <w:t xml:space="preserve">shared with </w:t>
      </w:r>
      <w:r w:rsidR="4219B7C7">
        <w:t xml:space="preserve">a </w:t>
      </w:r>
      <w:r w:rsidR="00A13120">
        <w:t>person they trust. This can</w:t>
      </w:r>
      <w:r w:rsidR="003340F5">
        <w:t xml:space="preserve"> support </w:t>
      </w:r>
      <w:r w:rsidR="00EB0FF7">
        <w:t>their</w:t>
      </w:r>
      <w:r w:rsidR="00A13120">
        <w:t xml:space="preserve"> </w:t>
      </w:r>
      <w:r w:rsidR="002F5BA1">
        <w:t>understanding</w:t>
      </w:r>
      <w:r w:rsidR="003340F5">
        <w:t xml:space="preserve">, particularly if there are </w:t>
      </w:r>
      <w:r w:rsidR="00A13120">
        <w:t>barriers to effective communication</w:t>
      </w:r>
      <w:r w:rsidR="70F2D1DA">
        <w:t xml:space="preserve">, such as </w:t>
      </w:r>
      <w:r w:rsidR="00344C46">
        <w:t>language, cultur</w:t>
      </w:r>
      <w:r w:rsidR="0856E848">
        <w:t>e</w:t>
      </w:r>
      <w:r w:rsidR="00344C46">
        <w:t xml:space="preserve">, or </w:t>
      </w:r>
      <w:r w:rsidR="002F5BA1">
        <w:t>health status.</w:t>
      </w:r>
      <w:r w:rsidR="00073A85">
        <w:t xml:space="preserve"> </w:t>
      </w:r>
      <w:r w:rsidR="00EA1B53">
        <w:t xml:space="preserve">Whether participants are seeking </w:t>
      </w:r>
      <w:r w:rsidR="00073A85">
        <w:t>logistica</w:t>
      </w:r>
      <w:r w:rsidR="00EA1B53">
        <w:t>l,</w:t>
      </w:r>
      <w:r w:rsidR="00073A85">
        <w:t xml:space="preserve"> emotional</w:t>
      </w:r>
      <w:r w:rsidR="00EA1B53">
        <w:t xml:space="preserve">, </w:t>
      </w:r>
      <w:r w:rsidR="00EA1B53">
        <w:lastRenderedPageBreak/>
        <w:t>or decision-making</w:t>
      </w:r>
      <w:r w:rsidR="00073A85">
        <w:t xml:space="preserve"> support may change</w:t>
      </w:r>
      <w:r w:rsidR="0001707B">
        <w:t xml:space="preserve"> over the course of the project</w:t>
      </w:r>
      <w:r w:rsidR="00073A85">
        <w:t xml:space="preserve">, so </w:t>
      </w:r>
      <w:r w:rsidR="0065503E">
        <w:t xml:space="preserve">researchers should be able to record changes </w:t>
      </w:r>
      <w:r w:rsidR="00CB565C">
        <w:t>in participant preferences</w:t>
      </w:r>
      <w:r w:rsidR="00424500">
        <w:t>.</w:t>
      </w:r>
      <w:r w:rsidR="00617057">
        <w:t xml:space="preserve"> </w:t>
      </w:r>
    </w:p>
    <w:p w14:paraId="380E5B52" w14:textId="7148E7FB" w:rsidR="0079108F" w:rsidRDefault="006337FE">
      <w:bookmarkStart w:id="17" w:name="_Toc182989313"/>
      <w:bookmarkStart w:id="18" w:name="_Toc192147285"/>
      <w:r w:rsidRPr="5914D442">
        <w:rPr>
          <w:rStyle w:val="Heading2Char"/>
        </w:rPr>
        <w:t>Progress</w:t>
      </w:r>
      <w:r w:rsidR="00542C7A" w:rsidRPr="5914D442">
        <w:rPr>
          <w:rStyle w:val="Heading2Char"/>
        </w:rPr>
        <w:t xml:space="preserve"> </w:t>
      </w:r>
      <w:r w:rsidR="00F33E7A" w:rsidRPr="5914D442">
        <w:rPr>
          <w:rStyle w:val="Heading2Char"/>
        </w:rPr>
        <w:t>update</w:t>
      </w:r>
      <w:r w:rsidR="004808FA" w:rsidRPr="5914D442">
        <w:rPr>
          <w:rStyle w:val="Heading2Char"/>
        </w:rPr>
        <w:t>s</w:t>
      </w:r>
      <w:bookmarkEnd w:id="17"/>
      <w:bookmarkEnd w:id="18"/>
      <w:r w:rsidR="004808FA" w:rsidRPr="5914D442">
        <w:rPr>
          <w:b/>
          <w:bCs/>
        </w:rPr>
        <w:t>:</w:t>
      </w:r>
      <w:r w:rsidR="004808FA">
        <w:t xml:space="preserve"> </w:t>
      </w:r>
      <w:r w:rsidR="00DE75A0">
        <w:t xml:space="preserve">There may be a </w:t>
      </w:r>
      <w:r w:rsidR="00657828">
        <w:t xml:space="preserve">long </w:t>
      </w:r>
      <w:r w:rsidR="00DE75A0">
        <w:t xml:space="preserve">time between when a participant </w:t>
      </w:r>
      <w:r w:rsidR="78E1E92A">
        <w:t>enrols</w:t>
      </w:r>
      <w:r w:rsidR="00DE75A0">
        <w:t xml:space="preserve"> in a </w:t>
      </w:r>
      <w:r w:rsidR="00542C7A">
        <w:t>project</w:t>
      </w:r>
      <w:r w:rsidR="00DE75A0">
        <w:t xml:space="preserve"> and when </w:t>
      </w:r>
      <w:r w:rsidR="003F71A2">
        <w:t>any</w:t>
      </w:r>
      <w:r w:rsidR="008630D9">
        <w:t xml:space="preserve"> research</w:t>
      </w:r>
      <w:r w:rsidR="003F71A2">
        <w:t xml:space="preserve"> </w:t>
      </w:r>
      <w:r w:rsidR="006330FC">
        <w:t xml:space="preserve">outcomes </w:t>
      </w:r>
      <w:r w:rsidR="003F71A2">
        <w:t>are available</w:t>
      </w:r>
      <w:r w:rsidR="00951508">
        <w:t xml:space="preserve">. </w:t>
      </w:r>
      <w:r w:rsidR="00DA5120">
        <w:t xml:space="preserve">In these cases, </w:t>
      </w:r>
      <w:r w:rsidR="00864C08">
        <w:t>researchers should</w:t>
      </w:r>
      <w:r w:rsidR="008C334D">
        <w:t xml:space="preserve"> </w:t>
      </w:r>
      <w:r w:rsidR="00A21E57">
        <w:t xml:space="preserve">share </w:t>
      </w:r>
      <w:r w:rsidR="00CE6D1E">
        <w:t xml:space="preserve">progress </w:t>
      </w:r>
      <w:r w:rsidR="007B4E8B">
        <w:t>updates</w:t>
      </w:r>
      <w:r w:rsidR="00CA708B">
        <w:t>,</w:t>
      </w:r>
      <w:r w:rsidR="00864C08">
        <w:t xml:space="preserve"> </w:t>
      </w:r>
      <w:r w:rsidR="00B402E1">
        <w:t>such as the</w:t>
      </w:r>
      <w:r w:rsidR="00951508">
        <w:t xml:space="preserve"> number of </w:t>
      </w:r>
      <w:r w:rsidR="003B6067">
        <w:t xml:space="preserve">participants or active </w:t>
      </w:r>
      <w:r w:rsidR="00951508">
        <w:t>sites</w:t>
      </w:r>
      <w:r w:rsidR="00B402E1">
        <w:t>. This information</w:t>
      </w:r>
      <w:r w:rsidR="003B6067">
        <w:t xml:space="preserve"> </w:t>
      </w:r>
      <w:r w:rsidR="00B402E1">
        <w:t xml:space="preserve">is </w:t>
      </w:r>
      <w:r w:rsidR="00951508">
        <w:t xml:space="preserve">meaningful </w:t>
      </w:r>
      <w:r w:rsidR="00DB57A0">
        <w:t>for</w:t>
      </w:r>
      <w:r w:rsidR="007157E0">
        <w:t xml:space="preserve"> </w:t>
      </w:r>
      <w:r w:rsidR="00BD47E6">
        <w:t xml:space="preserve">many </w:t>
      </w:r>
      <w:r w:rsidR="007157E0">
        <w:t>participants</w:t>
      </w:r>
      <w:r w:rsidR="00951508">
        <w:t xml:space="preserve">. </w:t>
      </w:r>
      <w:r w:rsidR="00F761A4">
        <w:t xml:space="preserve">Researchers </w:t>
      </w:r>
      <w:r w:rsidR="00F66F4D">
        <w:t xml:space="preserve">may </w:t>
      </w:r>
      <w:r w:rsidR="00DB57A0">
        <w:t>seek</w:t>
      </w:r>
      <w:r w:rsidR="00F761A4">
        <w:t xml:space="preserve"> </w:t>
      </w:r>
      <w:r w:rsidR="00DB57A0">
        <w:t xml:space="preserve">ethical </w:t>
      </w:r>
      <w:r w:rsidR="00F761A4">
        <w:t>approval</w:t>
      </w:r>
      <w:r w:rsidR="009842C0">
        <w:t xml:space="preserve"> </w:t>
      </w:r>
      <w:r w:rsidR="00F761A4">
        <w:t xml:space="preserve">for planned </w:t>
      </w:r>
      <w:r w:rsidR="00EB3DC8">
        <w:t>progress</w:t>
      </w:r>
      <w:r w:rsidR="00F761A4">
        <w:t xml:space="preserve"> updates </w:t>
      </w:r>
      <w:r w:rsidR="00DB57A0">
        <w:t>using</w:t>
      </w:r>
      <w:r w:rsidR="00A94833">
        <w:t xml:space="preserve"> </w:t>
      </w:r>
      <w:r w:rsidR="00E4514C">
        <w:t xml:space="preserve">a </w:t>
      </w:r>
      <w:r w:rsidR="00072F27">
        <w:t xml:space="preserve">template </w:t>
      </w:r>
      <w:r w:rsidR="00DB57A0">
        <w:t xml:space="preserve">that </w:t>
      </w:r>
      <w:r w:rsidR="00031DB6">
        <w:t>includes</w:t>
      </w:r>
      <w:r w:rsidR="00072F27">
        <w:t xml:space="preserve"> the </w:t>
      </w:r>
      <w:r w:rsidR="00BC7D45">
        <w:t xml:space="preserve">planned </w:t>
      </w:r>
      <w:r w:rsidR="00722A11">
        <w:t>content</w:t>
      </w:r>
      <w:r w:rsidR="000234E1">
        <w:t xml:space="preserve">, </w:t>
      </w:r>
      <w:r w:rsidR="00BC7D45">
        <w:t xml:space="preserve">communication </w:t>
      </w:r>
      <w:r w:rsidR="007C3EDD">
        <w:t>medium</w:t>
      </w:r>
      <w:r w:rsidR="000234E1">
        <w:t xml:space="preserve">s </w:t>
      </w:r>
      <w:r w:rsidR="004A1235">
        <w:t>(</w:t>
      </w:r>
      <w:r w:rsidR="00DB57A0">
        <w:t>e</w:t>
      </w:r>
      <w:r w:rsidR="00695794">
        <w:t xml:space="preserve">.g. </w:t>
      </w:r>
      <w:r w:rsidR="004A1235">
        <w:t xml:space="preserve">a written document, a video, </w:t>
      </w:r>
      <w:r w:rsidR="00BA1B70">
        <w:t xml:space="preserve">or </w:t>
      </w:r>
      <w:r w:rsidR="004A1235">
        <w:t xml:space="preserve">a conversation </w:t>
      </w:r>
      <w:r w:rsidR="001C71CB">
        <w:t xml:space="preserve">with </w:t>
      </w:r>
      <w:r w:rsidR="006E7135">
        <w:t>research</w:t>
      </w:r>
      <w:r w:rsidR="004A1235">
        <w:t xml:space="preserve"> staff)</w:t>
      </w:r>
      <w:r w:rsidR="000234E1">
        <w:t>,</w:t>
      </w:r>
      <w:r w:rsidR="00722A11">
        <w:t xml:space="preserve"> and </w:t>
      </w:r>
      <w:r w:rsidR="00695794">
        <w:t>what will trigger</w:t>
      </w:r>
      <w:r w:rsidR="00722A11">
        <w:t xml:space="preserve"> sending </w:t>
      </w:r>
      <w:r w:rsidR="00695794">
        <w:t>the update</w:t>
      </w:r>
      <w:r w:rsidR="0067474D">
        <w:t xml:space="preserve">. Researchers </w:t>
      </w:r>
      <w:r w:rsidR="00754DD0">
        <w:t>should</w:t>
      </w:r>
      <w:r w:rsidR="00695794">
        <w:t xml:space="preserve"> </w:t>
      </w:r>
      <w:r w:rsidR="0067474D">
        <w:t xml:space="preserve">discuss with </w:t>
      </w:r>
      <w:r w:rsidR="0060010F">
        <w:t>ethics</w:t>
      </w:r>
      <w:r w:rsidR="00792D10">
        <w:t xml:space="preserve"> review bodies whether</w:t>
      </w:r>
      <w:r w:rsidR="0079108F">
        <w:t>:</w:t>
      </w:r>
      <w:r w:rsidR="00792D10">
        <w:t xml:space="preserve"> </w:t>
      </w:r>
    </w:p>
    <w:p w14:paraId="4D38CAE2" w14:textId="2158D155" w:rsidR="0079108F" w:rsidRDefault="003E0418" w:rsidP="0079108F">
      <w:pPr>
        <w:pStyle w:val="ListParagraph"/>
        <w:numPr>
          <w:ilvl w:val="0"/>
          <w:numId w:val="36"/>
        </w:numPr>
      </w:pPr>
      <w:r>
        <w:t xml:space="preserve">every update needs </w:t>
      </w:r>
      <w:r w:rsidR="00695794">
        <w:t xml:space="preserve">to be reviewed </w:t>
      </w:r>
      <w:r w:rsidR="009148F5">
        <w:t>as</w:t>
      </w:r>
      <w:r w:rsidR="00845FCB">
        <w:t xml:space="preserve"> a</w:t>
      </w:r>
      <w:r w:rsidR="00ED49F5">
        <w:t>n ethics</w:t>
      </w:r>
      <w:r w:rsidR="00845FCB">
        <w:t xml:space="preserve"> amendment</w:t>
      </w:r>
      <w:r w:rsidR="0079108F">
        <w:t>;</w:t>
      </w:r>
      <w:r>
        <w:t xml:space="preserve"> </w:t>
      </w:r>
    </w:p>
    <w:p w14:paraId="1F763DBD" w14:textId="2D16ACDF" w:rsidR="0079108F" w:rsidRDefault="00834DE3" w:rsidP="0079108F">
      <w:pPr>
        <w:pStyle w:val="ListParagraph"/>
        <w:numPr>
          <w:ilvl w:val="0"/>
          <w:numId w:val="36"/>
        </w:numPr>
      </w:pPr>
      <w:r>
        <w:t xml:space="preserve">review </w:t>
      </w:r>
      <w:r w:rsidR="00BA1B70">
        <w:t xml:space="preserve">will </w:t>
      </w:r>
      <w:r>
        <w:t xml:space="preserve">be through </w:t>
      </w:r>
      <w:r w:rsidR="0005007A">
        <w:t>another form of oversight (such as</w:t>
      </w:r>
      <w:r w:rsidR="004B5123">
        <w:t xml:space="preserve"> a Submission for Acknowledgement, or</w:t>
      </w:r>
      <w:r w:rsidR="1D54E538">
        <w:t xml:space="preserve"> notification</w:t>
      </w:r>
      <w:r w:rsidR="004B5123">
        <w:t xml:space="preserve"> in the Annual Report)</w:t>
      </w:r>
      <w:r w:rsidR="00EF1F1D">
        <w:t xml:space="preserve">; </w:t>
      </w:r>
    </w:p>
    <w:p w14:paraId="0F70D448" w14:textId="29489CF9" w:rsidR="0079108F" w:rsidRDefault="00EF1F1D" w:rsidP="0079108F">
      <w:pPr>
        <w:pStyle w:val="ListParagraph"/>
        <w:numPr>
          <w:ilvl w:val="0"/>
          <w:numId w:val="36"/>
        </w:numPr>
      </w:pPr>
      <w:r>
        <w:t xml:space="preserve">no further review </w:t>
      </w:r>
      <w:r w:rsidR="00B5101E">
        <w:t>is required</w:t>
      </w:r>
      <w:r w:rsidR="004B5123">
        <w:t xml:space="preserve">. </w:t>
      </w:r>
    </w:p>
    <w:p w14:paraId="26B4472C" w14:textId="59F2B90F" w:rsidR="00440DE1" w:rsidRPr="003E0A61" w:rsidRDefault="005E0CB9" w:rsidP="0079108F">
      <w:r>
        <w:t>U</w:t>
      </w:r>
      <w:r w:rsidR="007E64AA">
        <w:t>pdates</w:t>
      </w:r>
      <w:r w:rsidR="00F33E7A">
        <w:t xml:space="preserve"> that contain only</w:t>
      </w:r>
      <w:r w:rsidR="0095243C">
        <w:t xml:space="preserve"> publicly available</w:t>
      </w:r>
      <w:r w:rsidR="00F33E7A">
        <w:t xml:space="preserve"> information that is </w:t>
      </w:r>
      <w:r w:rsidR="6CD262D2">
        <w:t xml:space="preserve">non-promotional in intent </w:t>
      </w:r>
      <w:r w:rsidR="00F33E7A">
        <w:t>(</w:t>
      </w:r>
      <w:r w:rsidR="7F01F78D">
        <w:t>e.g.,</w:t>
      </w:r>
      <w:r w:rsidR="00F33E7A">
        <w:t xml:space="preserve"> on </w:t>
      </w:r>
      <w:r w:rsidR="7AA9FF02">
        <w:t>a clinical trial registry</w:t>
      </w:r>
      <w:r w:rsidR="1C053CB0">
        <w:t>, or</w:t>
      </w:r>
      <w:r w:rsidR="00AD3AAC">
        <w:t xml:space="preserve"> in</w:t>
      </w:r>
      <w:r w:rsidR="1C053CB0">
        <w:t xml:space="preserve"> </w:t>
      </w:r>
      <w:r w:rsidR="00D773A0">
        <w:t>academic</w:t>
      </w:r>
      <w:r w:rsidR="1C053CB0">
        <w:t xml:space="preserve"> publications</w:t>
      </w:r>
      <w:r w:rsidR="00F33E7A">
        <w:t xml:space="preserve">) or that focus on </w:t>
      </w:r>
      <w:r w:rsidR="00BA1B70">
        <w:t>making participants familiar with</w:t>
      </w:r>
      <w:r w:rsidR="00F33E7A">
        <w:t xml:space="preserve"> the site or site staff, may not require </w:t>
      </w:r>
      <w:r>
        <w:t xml:space="preserve">individualised </w:t>
      </w:r>
      <w:r w:rsidR="0060010F">
        <w:t>ethics</w:t>
      </w:r>
      <w:r w:rsidR="00F33E7A">
        <w:t xml:space="preserve"> approval.</w:t>
      </w:r>
      <w:r w:rsidR="004B3921">
        <w:t xml:space="preserve"> </w:t>
      </w:r>
    </w:p>
    <w:p w14:paraId="1418ED53" w14:textId="1889FFB0" w:rsidR="00B7723D" w:rsidRPr="003E0A61" w:rsidRDefault="00440DE1" w:rsidP="00D04D34">
      <w:bookmarkStart w:id="19" w:name="_Toc182989314"/>
      <w:bookmarkStart w:id="20" w:name="_Toc192147286"/>
      <w:r w:rsidRPr="5914D442">
        <w:rPr>
          <w:rStyle w:val="Heading2Char"/>
        </w:rPr>
        <w:t>Individual results</w:t>
      </w:r>
      <w:bookmarkEnd w:id="19"/>
      <w:bookmarkEnd w:id="20"/>
      <w:r w:rsidRPr="5914D442">
        <w:rPr>
          <w:rStyle w:val="Heading3Char"/>
        </w:rPr>
        <w:t>:</w:t>
      </w:r>
      <w:r>
        <w:t xml:space="preserve"> </w:t>
      </w:r>
      <w:r w:rsidR="00FE7703">
        <w:t xml:space="preserve">A participant’s results from </w:t>
      </w:r>
      <w:r w:rsidR="00845FCB">
        <w:t xml:space="preserve">research </w:t>
      </w:r>
      <w:r w:rsidR="00C02377">
        <w:t xml:space="preserve">tests that are not part of </w:t>
      </w:r>
      <w:r w:rsidR="00DE7AB2">
        <w:t>standard care</w:t>
      </w:r>
      <w:r w:rsidR="008F0975">
        <w:t xml:space="preserve"> may still </w:t>
      </w:r>
      <w:r w:rsidR="00D773A0">
        <w:t>be valued by</w:t>
      </w:r>
      <w:r w:rsidR="008F0975">
        <w:t xml:space="preserve"> </w:t>
      </w:r>
      <w:r w:rsidR="00FE7703">
        <w:t>them</w:t>
      </w:r>
      <w:r w:rsidR="008F0975">
        <w:t>. Research</w:t>
      </w:r>
      <w:r w:rsidR="00E36A0A">
        <w:t xml:space="preserve">ers </w:t>
      </w:r>
      <w:r w:rsidR="008F0975">
        <w:t xml:space="preserve">should </w:t>
      </w:r>
      <w:r w:rsidR="40044909">
        <w:t xml:space="preserve">develop an </w:t>
      </w:r>
      <w:r w:rsidR="0041696C">
        <w:t xml:space="preserve">ethically </w:t>
      </w:r>
      <w:r w:rsidR="40044909">
        <w:t>defensible plan for which</w:t>
      </w:r>
      <w:r w:rsidR="00884A57">
        <w:t xml:space="preserve"> </w:t>
      </w:r>
      <w:r w:rsidR="0041696C">
        <w:t xml:space="preserve">results </w:t>
      </w:r>
      <w:r w:rsidR="00685EF2">
        <w:t>they will share and when this will happen</w:t>
      </w:r>
      <w:r w:rsidR="5A91EC4D">
        <w:t>, in line with Element 5 of the National Statement</w:t>
      </w:r>
      <w:r w:rsidR="00CD0A38">
        <w:t xml:space="preserve">, </w:t>
      </w:r>
      <w:r w:rsidR="00E56F37">
        <w:t>(</w:t>
      </w:r>
      <w:r w:rsidR="00FC0308">
        <w:t>3.1.62</w:t>
      </w:r>
      <w:r w:rsidR="00E56F37">
        <w:t>-4)</w:t>
      </w:r>
      <w:r w:rsidR="0041696C">
        <w:t>.</w:t>
      </w:r>
      <w:r w:rsidR="00D02DF2">
        <w:t xml:space="preserve"> </w:t>
      </w:r>
      <w:r w:rsidR="00EA287A">
        <w:t>Th</w:t>
      </w:r>
      <w:r w:rsidR="00643B34">
        <w:t>e</w:t>
      </w:r>
      <w:r w:rsidR="00EA287A">
        <w:t xml:space="preserve"> pla</w:t>
      </w:r>
      <w:r w:rsidR="003516DF">
        <w:t>n</w:t>
      </w:r>
      <w:r w:rsidR="00643B34">
        <w:t xml:space="preserve"> </w:t>
      </w:r>
      <w:r w:rsidR="002A3525">
        <w:t xml:space="preserve">should include templates to show </w:t>
      </w:r>
      <w:r w:rsidR="00643B34">
        <w:t xml:space="preserve">how </w:t>
      </w:r>
      <w:r w:rsidR="002A3525">
        <w:t xml:space="preserve">any graphs or tables </w:t>
      </w:r>
      <w:r w:rsidR="00643B34">
        <w:t xml:space="preserve">will be formatted and described, </w:t>
      </w:r>
      <w:r w:rsidR="005D5663">
        <w:t xml:space="preserve">so that the clarity and </w:t>
      </w:r>
      <w:r w:rsidR="00BE7AC0">
        <w:t>relevance</w:t>
      </w:r>
      <w:r w:rsidR="005D5663">
        <w:t xml:space="preserve"> of the information to be </w:t>
      </w:r>
      <w:r w:rsidR="00C146A2">
        <w:t xml:space="preserve">given </w:t>
      </w:r>
      <w:r w:rsidR="005D5663">
        <w:t xml:space="preserve">to participants can be reviewed. </w:t>
      </w:r>
      <w:r w:rsidR="007F2519">
        <w:t>T</w:t>
      </w:r>
      <w:r w:rsidR="00D02DF2">
        <w:t xml:space="preserve">he Participant Information and Consent Form should </w:t>
      </w:r>
      <w:r w:rsidR="00C146A2">
        <w:t>tell the</w:t>
      </w:r>
      <w:r w:rsidR="00D02DF2">
        <w:t xml:space="preserve"> participant </w:t>
      </w:r>
      <w:r w:rsidR="00C146A2">
        <w:t xml:space="preserve">when they should </w:t>
      </w:r>
      <w:r w:rsidR="00D02DF2">
        <w:t xml:space="preserve">expect to </w:t>
      </w:r>
      <w:r w:rsidR="009A1B62">
        <w:t>receive these</w:t>
      </w:r>
      <w:r w:rsidR="00D02DF2">
        <w:t xml:space="preserve"> results</w:t>
      </w:r>
      <w:r w:rsidR="1E729F71">
        <w:t xml:space="preserve"> (e.g. within a timeframe </w:t>
      </w:r>
      <w:r w:rsidR="00B8047E">
        <w:t>after</w:t>
      </w:r>
      <w:r w:rsidR="1E729F71">
        <w:t xml:space="preserve"> a procedure)</w:t>
      </w:r>
      <w:r w:rsidR="00756D90">
        <w:t xml:space="preserve">, and if </w:t>
      </w:r>
      <w:r w:rsidR="001514C4">
        <w:t>there are</w:t>
      </w:r>
      <w:r w:rsidR="00756D90">
        <w:t xml:space="preserve"> opt</w:t>
      </w:r>
      <w:r w:rsidR="001514C4">
        <w:t>-in or opt-out options for receiving these results.</w:t>
      </w:r>
      <w:r w:rsidR="00D02DF2">
        <w:t xml:space="preserve"> </w:t>
      </w:r>
    </w:p>
    <w:p w14:paraId="5D36F6AA" w14:textId="10A7A2A8" w:rsidR="009643A4" w:rsidRPr="003E0A61" w:rsidRDefault="009643A4" w:rsidP="009643A4">
      <w:bookmarkStart w:id="21" w:name="_Toc182989315"/>
      <w:bookmarkStart w:id="22" w:name="_Toc192147287"/>
      <w:r w:rsidRPr="5914D442">
        <w:rPr>
          <w:rStyle w:val="Heading2Char"/>
        </w:rPr>
        <w:t>Health literacy materials</w:t>
      </w:r>
      <w:bookmarkEnd w:id="21"/>
      <w:bookmarkEnd w:id="22"/>
      <w:r>
        <w:t>: Health literacy materials</w:t>
      </w:r>
      <w:r w:rsidR="004D26FA">
        <w:t xml:space="preserve"> created </w:t>
      </w:r>
      <w:r w:rsidR="78A29D9E">
        <w:t>as part of</w:t>
      </w:r>
      <w:r w:rsidR="00DA151E">
        <w:t xml:space="preserve"> </w:t>
      </w:r>
      <w:r w:rsidR="005208FC">
        <w:t xml:space="preserve">research </w:t>
      </w:r>
      <w:r w:rsidR="00DA151E">
        <w:t>interventions</w:t>
      </w:r>
      <w:r>
        <w:t xml:space="preserve"> should</w:t>
      </w:r>
      <w:r w:rsidR="00007250">
        <w:t xml:space="preserve"> have </w:t>
      </w:r>
      <w:r w:rsidR="0060010F">
        <w:t>ethics</w:t>
      </w:r>
      <w:r w:rsidR="00007250">
        <w:t xml:space="preserve"> review</w:t>
      </w:r>
      <w:r w:rsidR="00EA4A4E">
        <w:t xml:space="preserve"> </w:t>
      </w:r>
      <w:r w:rsidR="007C07C4">
        <w:t>in the same way as</w:t>
      </w:r>
      <w:r w:rsidR="00C02377">
        <w:t xml:space="preserve"> any </w:t>
      </w:r>
      <w:r w:rsidR="00B00785">
        <w:t xml:space="preserve">other </w:t>
      </w:r>
      <w:r w:rsidR="00FF5C61">
        <w:t xml:space="preserve">research </w:t>
      </w:r>
      <w:r w:rsidR="00B00785">
        <w:t>materials</w:t>
      </w:r>
      <w:r w:rsidR="00EA4A4E">
        <w:t xml:space="preserve">. </w:t>
      </w:r>
      <w:r w:rsidR="00B00785">
        <w:t xml:space="preserve">However, </w:t>
      </w:r>
      <w:r w:rsidR="00F360DF">
        <w:t xml:space="preserve">the research team may also decide to </w:t>
      </w:r>
      <w:r w:rsidR="007C07C4">
        <w:t>share publicly available</w:t>
      </w:r>
      <w:r w:rsidR="00131A56">
        <w:t xml:space="preserve"> information with participants to</w:t>
      </w:r>
      <w:r w:rsidR="00F360DF">
        <w:t xml:space="preserve"> </w:t>
      </w:r>
      <w:r w:rsidR="00131A56">
        <w:t>improve their health literacy or as a marker of respect;</w:t>
      </w:r>
      <w:r w:rsidR="00BF1E30">
        <w:t xml:space="preserve"> </w:t>
      </w:r>
      <w:r w:rsidR="000A177E">
        <w:t xml:space="preserve">for instance, newsletters or magazines relevant to a health condition </w:t>
      </w:r>
      <w:r w:rsidR="00F0788A">
        <w:t>being researched</w:t>
      </w:r>
      <w:r w:rsidR="00631BFD">
        <w:t xml:space="preserve">. </w:t>
      </w:r>
      <w:r w:rsidR="006F740E">
        <w:t xml:space="preserve">If researchers are using publicly available </w:t>
      </w:r>
      <w:r w:rsidR="00484614">
        <w:t xml:space="preserve">materials, </w:t>
      </w:r>
      <w:r w:rsidR="00131A56">
        <w:t>these can be</w:t>
      </w:r>
      <w:r w:rsidR="00484614">
        <w:t xml:space="preserve"> list</w:t>
      </w:r>
      <w:r w:rsidR="00131A56">
        <w:t>ed</w:t>
      </w:r>
      <w:r w:rsidR="00484614">
        <w:t xml:space="preserve"> in the </w:t>
      </w:r>
      <w:r w:rsidR="00BD3139">
        <w:t xml:space="preserve">communication plan </w:t>
      </w:r>
      <w:r w:rsidR="74550F65">
        <w:t xml:space="preserve">without </w:t>
      </w:r>
      <w:r w:rsidR="00EE7987">
        <w:t xml:space="preserve">necessarily </w:t>
      </w:r>
      <w:r w:rsidR="00131A56">
        <w:t>needing</w:t>
      </w:r>
      <w:r w:rsidR="00AF7F6D">
        <w:t xml:space="preserve"> </w:t>
      </w:r>
      <w:r w:rsidR="00BD3139">
        <w:t>individual review</w:t>
      </w:r>
      <w:r w:rsidR="00694870">
        <w:t xml:space="preserve">. </w:t>
      </w:r>
    </w:p>
    <w:p w14:paraId="33CC65DC" w14:textId="5CF61CBE" w:rsidR="000116B7" w:rsidRPr="003E0A61" w:rsidRDefault="00ED71DA" w:rsidP="043510A1">
      <w:bookmarkStart w:id="23" w:name="_Toc182989316"/>
      <w:bookmarkStart w:id="24" w:name="_Toc192147288"/>
      <w:r w:rsidRPr="5914D442">
        <w:rPr>
          <w:rStyle w:val="Heading2Char"/>
        </w:rPr>
        <w:lastRenderedPageBreak/>
        <w:t>Expressions of gratitude</w:t>
      </w:r>
      <w:bookmarkEnd w:id="23"/>
      <w:bookmarkEnd w:id="24"/>
      <w:r w:rsidR="5C05F787">
        <w:t xml:space="preserve">: </w:t>
      </w:r>
      <w:r w:rsidR="00EB1EA7">
        <w:t>Researchers m</w:t>
      </w:r>
      <w:r w:rsidR="00350885">
        <w:t>a</w:t>
      </w:r>
      <w:r w:rsidR="00EB1EA7">
        <w:t xml:space="preserve">y express their gratitude to participants </w:t>
      </w:r>
      <w:r w:rsidR="00EE7987">
        <w:t>through</w:t>
      </w:r>
      <w:r w:rsidR="00350885">
        <w:t xml:space="preserve"> </w:t>
      </w:r>
      <w:r w:rsidR="688EDD4F">
        <w:t xml:space="preserve">a thank you card or letter, a phone call or video message, or a certificate of completion. </w:t>
      </w:r>
      <w:r w:rsidR="00B25D91">
        <w:t>Expressing gratitude</w:t>
      </w:r>
      <w:r w:rsidR="487D4D0D">
        <w:t xml:space="preserve"> </w:t>
      </w:r>
      <w:r w:rsidR="00B25D91">
        <w:t xml:space="preserve">can be a powerful </w:t>
      </w:r>
      <w:r w:rsidR="00403213">
        <w:t>recognition of the contribution research participants make</w:t>
      </w:r>
      <w:r w:rsidR="007D20B6">
        <w:t xml:space="preserve"> to the research </w:t>
      </w:r>
      <w:r w:rsidR="746B13EA">
        <w:t>endeavour</w:t>
      </w:r>
      <w:r w:rsidR="007D20B6">
        <w:t>.</w:t>
      </w:r>
      <w:r w:rsidR="006550D8">
        <w:t xml:space="preserve"> However, </w:t>
      </w:r>
      <w:r w:rsidR="00633800">
        <w:t xml:space="preserve">when done poorly </w:t>
      </w:r>
      <w:r w:rsidR="009E1259">
        <w:t xml:space="preserve">they </w:t>
      </w:r>
      <w:r w:rsidR="006550D8">
        <w:t xml:space="preserve">can also </w:t>
      </w:r>
      <w:r w:rsidR="00EF114D">
        <w:t>come across as tokenistic</w:t>
      </w:r>
      <w:r w:rsidR="009E1259">
        <w:t xml:space="preserve">. </w:t>
      </w:r>
      <w:r w:rsidR="00864C08">
        <w:t>Therefore,</w:t>
      </w:r>
      <w:r w:rsidR="00E15929">
        <w:t xml:space="preserve"> </w:t>
      </w:r>
      <w:r w:rsidR="004A3080">
        <w:t>the timing and messages</w:t>
      </w:r>
      <w:r w:rsidR="009331B3">
        <w:t xml:space="preserve"> of expressions of gratitude</w:t>
      </w:r>
      <w:r w:rsidR="00E15929">
        <w:t xml:space="preserve"> </w:t>
      </w:r>
      <w:r w:rsidR="00DA027C">
        <w:t>should be</w:t>
      </w:r>
      <w:r w:rsidR="00E15929">
        <w:t xml:space="preserve"> designed with consumer representatives</w:t>
      </w:r>
      <w:r w:rsidR="00633800">
        <w:t>.</w:t>
      </w:r>
      <w:r w:rsidR="005C1994">
        <w:t xml:space="preserve"> </w:t>
      </w:r>
      <w:r w:rsidR="00FE0C28">
        <w:t xml:space="preserve">Researchers </w:t>
      </w:r>
      <w:r w:rsidR="006F00B4">
        <w:t xml:space="preserve">may </w:t>
      </w:r>
      <w:r w:rsidR="00FE0C28">
        <w:t xml:space="preserve">seek </w:t>
      </w:r>
      <w:r w:rsidR="0060010F">
        <w:t>ethics</w:t>
      </w:r>
      <w:r w:rsidR="00AC37AC">
        <w:t xml:space="preserve"> </w:t>
      </w:r>
      <w:r w:rsidR="00FE0C28">
        <w:t xml:space="preserve">approval </w:t>
      </w:r>
      <w:r w:rsidR="00A121DC">
        <w:t xml:space="preserve">for these messages </w:t>
      </w:r>
      <w:r w:rsidR="00FE0C28">
        <w:t xml:space="preserve">by </w:t>
      </w:r>
      <w:r w:rsidR="00A121DC">
        <w:t xml:space="preserve">having </w:t>
      </w:r>
      <w:r w:rsidR="00FE0C28">
        <w:t>a</w:t>
      </w:r>
      <w:r w:rsidR="00574BA8">
        <w:t xml:space="preserve"> plan for </w:t>
      </w:r>
      <w:r w:rsidR="756A706F">
        <w:t xml:space="preserve">the events which </w:t>
      </w:r>
      <w:r w:rsidR="00574BA8">
        <w:t xml:space="preserve">would trigger </w:t>
      </w:r>
      <w:r w:rsidR="00802B8A">
        <w:t xml:space="preserve">a message and </w:t>
      </w:r>
      <w:r w:rsidR="000F4516">
        <w:t>the different</w:t>
      </w:r>
      <w:r w:rsidR="00802B8A">
        <w:t xml:space="preserve"> text</w:t>
      </w:r>
      <w:r w:rsidR="003532AA">
        <w:t xml:space="preserve"> options</w:t>
      </w:r>
      <w:r w:rsidR="009A011C">
        <w:t xml:space="preserve">. For example, they could </w:t>
      </w:r>
      <w:r w:rsidR="0080033A">
        <w:t>list “</w:t>
      </w:r>
      <w:r w:rsidR="00886BE1">
        <w:t xml:space="preserve">thank you” messages for </w:t>
      </w:r>
      <w:r w:rsidR="6496751F">
        <w:t xml:space="preserve">enrolment, key </w:t>
      </w:r>
      <w:r w:rsidR="000F4516">
        <w:t xml:space="preserve">project </w:t>
      </w:r>
      <w:r w:rsidR="6496751F">
        <w:t>milestones</w:t>
      </w:r>
      <w:r w:rsidR="00AD164A">
        <w:t>, and</w:t>
      </w:r>
      <w:r w:rsidR="6496751F">
        <w:t xml:space="preserve"> </w:t>
      </w:r>
      <w:r w:rsidR="007D6E7D">
        <w:t>project</w:t>
      </w:r>
      <w:r w:rsidR="6496751F">
        <w:t xml:space="preserve"> completion</w:t>
      </w:r>
      <w:r w:rsidR="008A65C4">
        <w:t xml:space="preserve">. </w:t>
      </w:r>
      <w:r w:rsidR="00D41E64">
        <w:t>Unless there are significant changes to the wording</w:t>
      </w:r>
      <w:r w:rsidR="006E196F">
        <w:t xml:space="preserve"> of these texts</w:t>
      </w:r>
      <w:r w:rsidR="00854A03">
        <w:t xml:space="preserve"> or the </w:t>
      </w:r>
      <w:r w:rsidR="00BF4E3C">
        <w:t xml:space="preserve">status of the </w:t>
      </w:r>
      <w:r w:rsidR="007D6E7D">
        <w:t>project</w:t>
      </w:r>
      <w:r w:rsidR="00BF4E3C">
        <w:t>,</w:t>
      </w:r>
      <w:r w:rsidR="006E196F">
        <w:t xml:space="preserve"> </w:t>
      </w:r>
      <w:r w:rsidR="00854A03">
        <w:t xml:space="preserve">the benefit of additional </w:t>
      </w:r>
      <w:r w:rsidR="0060010F">
        <w:t>ethics</w:t>
      </w:r>
      <w:r w:rsidR="00854A03">
        <w:t xml:space="preserve"> review of each instance is unclear.</w:t>
      </w:r>
    </w:p>
    <w:p w14:paraId="1BD6E28C" w14:textId="7768D4A7" w:rsidR="006901D1" w:rsidRPr="003E0A61" w:rsidRDefault="00AC37AC">
      <w:bookmarkStart w:id="25" w:name="_Toc182989317"/>
      <w:bookmarkStart w:id="26" w:name="_Toc192147289"/>
      <w:r w:rsidRPr="5914D442">
        <w:rPr>
          <w:rStyle w:val="Heading2Char"/>
        </w:rPr>
        <w:t>Plain language</w:t>
      </w:r>
      <w:r w:rsidR="66F857CC" w:rsidRPr="5914D442">
        <w:rPr>
          <w:rStyle w:val="Heading2Char"/>
        </w:rPr>
        <w:t xml:space="preserve"> summary</w:t>
      </w:r>
      <w:r w:rsidRPr="5914D442">
        <w:rPr>
          <w:rStyle w:val="Heading2Char"/>
        </w:rPr>
        <w:t xml:space="preserve"> of</w:t>
      </w:r>
      <w:r w:rsidR="5179F129" w:rsidRPr="5914D442">
        <w:rPr>
          <w:rStyle w:val="Heading2Char"/>
        </w:rPr>
        <w:t xml:space="preserve"> </w:t>
      </w:r>
      <w:r w:rsidR="5F76C6E8" w:rsidRPr="5914D442">
        <w:rPr>
          <w:rStyle w:val="Heading2Char"/>
        </w:rPr>
        <w:t xml:space="preserve">research </w:t>
      </w:r>
      <w:r w:rsidR="71FBBCDF" w:rsidRPr="5914D442">
        <w:rPr>
          <w:rStyle w:val="Heading2Char"/>
        </w:rPr>
        <w:t>outcome</w:t>
      </w:r>
      <w:bookmarkEnd w:id="25"/>
      <w:bookmarkEnd w:id="26"/>
      <w:r w:rsidR="66F857CC">
        <w:t>:</w:t>
      </w:r>
      <w:r w:rsidR="00DC4DCC">
        <w:t xml:space="preserve"> </w:t>
      </w:r>
      <w:r w:rsidR="00E54E26">
        <w:t xml:space="preserve">Sharing the results </w:t>
      </w:r>
      <w:r w:rsidR="325126FE">
        <w:t xml:space="preserve">or outcome </w:t>
      </w:r>
      <w:r w:rsidR="00E54E26">
        <w:t xml:space="preserve">of the research </w:t>
      </w:r>
      <w:r w:rsidR="00CB489B">
        <w:t>project</w:t>
      </w:r>
      <w:r w:rsidR="007618AF">
        <w:t xml:space="preserve"> with participants</w:t>
      </w:r>
      <w:r w:rsidR="00E54E26">
        <w:t xml:space="preserve"> is recogni</w:t>
      </w:r>
      <w:r w:rsidR="00DA6F1F">
        <w:t>s</w:t>
      </w:r>
      <w:r w:rsidR="00E54E26">
        <w:t xml:space="preserve">ed </w:t>
      </w:r>
      <w:r w:rsidR="00453076">
        <w:t>in Chapter 3.1,</w:t>
      </w:r>
      <w:r w:rsidR="00E54E26">
        <w:t xml:space="preserve"> </w:t>
      </w:r>
      <w:r w:rsidR="5DA1B883">
        <w:t xml:space="preserve">Element 6 of </w:t>
      </w:r>
      <w:r w:rsidR="00E54E26">
        <w:t>the National Statement as</w:t>
      </w:r>
      <w:r w:rsidR="61E67A24">
        <w:t xml:space="preserve"> </w:t>
      </w:r>
      <w:r w:rsidR="00146323">
        <w:t>showing</w:t>
      </w:r>
      <w:r w:rsidR="61E67A24">
        <w:t xml:space="preserve"> the ethical principles of </w:t>
      </w:r>
      <w:r w:rsidR="0D36A63B">
        <w:t>respect</w:t>
      </w:r>
      <w:r w:rsidR="61E67A24">
        <w:t xml:space="preserve">, beneficence and justice. </w:t>
      </w:r>
      <w:r w:rsidR="6F1F29E1">
        <w:t>During the consent process, research</w:t>
      </w:r>
      <w:r w:rsidR="001B189F">
        <w:t xml:space="preserve">ers </w:t>
      </w:r>
      <w:r w:rsidR="6F1F29E1">
        <w:t xml:space="preserve">should </w:t>
      </w:r>
      <w:r w:rsidR="000A274A">
        <w:t xml:space="preserve">tell </w:t>
      </w:r>
      <w:r w:rsidR="6F1F29E1">
        <w:t xml:space="preserve">participants whether, and in what form, they </w:t>
      </w:r>
      <w:r w:rsidR="00146323">
        <w:t>will be able to</w:t>
      </w:r>
      <w:r w:rsidR="00EB5148">
        <w:t xml:space="preserve"> access</w:t>
      </w:r>
      <w:r w:rsidR="6F1F29E1">
        <w:t xml:space="preserve"> a summary of the </w:t>
      </w:r>
      <w:r w:rsidR="00C9694C">
        <w:t xml:space="preserve">research </w:t>
      </w:r>
      <w:r w:rsidR="6F1F29E1">
        <w:t xml:space="preserve">outcomes </w:t>
      </w:r>
      <w:r w:rsidR="0A32B987">
        <w:t>(</w:t>
      </w:r>
      <w:r w:rsidR="00924CF4">
        <w:t xml:space="preserve">National Statement </w:t>
      </w:r>
      <w:r w:rsidR="0A32B987">
        <w:t>3.1.34)</w:t>
      </w:r>
      <w:r w:rsidR="6F1F29E1">
        <w:t>. They should a</w:t>
      </w:r>
      <w:r w:rsidR="7FD05795">
        <w:t xml:space="preserve">lso </w:t>
      </w:r>
      <w:r w:rsidR="00163239">
        <w:t xml:space="preserve">tell </w:t>
      </w:r>
      <w:r w:rsidR="7FD05795">
        <w:t>participants when this information is likely to be available (3.1.70)</w:t>
      </w:r>
      <w:r w:rsidR="003D46C8">
        <w:t xml:space="preserve"> and </w:t>
      </w:r>
      <w:r w:rsidR="00163239">
        <w:t xml:space="preserve">make sure </w:t>
      </w:r>
      <w:r w:rsidR="005C61D9">
        <w:t xml:space="preserve">that any outcomes </w:t>
      </w:r>
      <w:r w:rsidR="000F5DDC">
        <w:t>shared with</w:t>
      </w:r>
      <w:r w:rsidR="005C61D9">
        <w:t xml:space="preserve"> participants are provided in language that is </w:t>
      </w:r>
      <w:r w:rsidR="000F5DDC">
        <w:t xml:space="preserve">easy for them to </w:t>
      </w:r>
      <w:r w:rsidR="005C61D9">
        <w:t>understand</w:t>
      </w:r>
      <w:r w:rsidR="000F5DDC">
        <w:t xml:space="preserve"> </w:t>
      </w:r>
      <w:r w:rsidR="005C61D9">
        <w:t>(3.1.71)</w:t>
      </w:r>
      <w:r w:rsidR="7FD05795">
        <w:t>.</w:t>
      </w:r>
    </w:p>
    <w:p w14:paraId="61100121" w14:textId="0D5C485B" w:rsidR="00F42292" w:rsidRPr="003E0A61" w:rsidRDefault="303A5692" w:rsidP="00D04D34">
      <w:r>
        <w:t xml:space="preserve">Sponsors </w:t>
      </w:r>
      <w:r w:rsidR="00141BC9">
        <w:t>a</w:t>
      </w:r>
      <w:r>
        <w:t xml:space="preserve">re responsible for </w:t>
      </w:r>
      <w:r w:rsidR="00463304">
        <w:t xml:space="preserve">sharing the </w:t>
      </w:r>
      <w:r w:rsidR="00354934">
        <w:t xml:space="preserve">outcomes </w:t>
      </w:r>
      <w:r w:rsidR="00463304">
        <w:t xml:space="preserve">of the research </w:t>
      </w:r>
      <w:r>
        <w:t>with site</w:t>
      </w:r>
      <w:r w:rsidR="0018494D">
        <w:t xml:space="preserve"> </w:t>
      </w:r>
      <w:r w:rsidR="00013A25">
        <w:t>researchers</w:t>
      </w:r>
      <w:r>
        <w:t xml:space="preserve">, who </w:t>
      </w:r>
      <w:r w:rsidR="00DB1A9F">
        <w:t>should then</w:t>
      </w:r>
      <w:r>
        <w:t xml:space="preserve"> </w:t>
      </w:r>
      <w:r w:rsidR="00463304">
        <w:t>shar</w:t>
      </w:r>
      <w:r w:rsidR="00DB1A9F">
        <w:t>e</w:t>
      </w:r>
      <w:r w:rsidR="00463304">
        <w:t xml:space="preserve"> them</w:t>
      </w:r>
      <w:r>
        <w:t xml:space="preserve"> with participants. </w:t>
      </w:r>
      <w:r w:rsidR="00DB1A9F">
        <w:t>This pathway needs</w:t>
      </w:r>
      <w:r w:rsidR="5741CED5">
        <w:t xml:space="preserve"> </w:t>
      </w:r>
      <w:r w:rsidR="66577DC3">
        <w:t>s</w:t>
      </w:r>
      <w:r w:rsidR="00DA6F1F">
        <w:t>ponsors</w:t>
      </w:r>
      <w:r w:rsidR="15943317">
        <w:t xml:space="preserve"> </w:t>
      </w:r>
      <w:r w:rsidR="00DB1A9F">
        <w:t>to</w:t>
      </w:r>
      <w:r w:rsidR="00C9694C">
        <w:t xml:space="preserve"> </w:t>
      </w:r>
      <w:r w:rsidR="15943317">
        <w:t>maintai</w:t>
      </w:r>
      <w:r w:rsidR="003E183E">
        <w:t xml:space="preserve">n </w:t>
      </w:r>
      <w:r w:rsidR="007618AF">
        <w:t xml:space="preserve">relationships with </w:t>
      </w:r>
      <w:r w:rsidR="00DF6346">
        <w:t xml:space="preserve">site </w:t>
      </w:r>
      <w:r w:rsidR="00013A25">
        <w:t>researchers</w:t>
      </w:r>
      <w:r w:rsidR="00DF6346">
        <w:t xml:space="preserve"> </w:t>
      </w:r>
      <w:r w:rsidR="007618AF">
        <w:t xml:space="preserve">until </w:t>
      </w:r>
      <w:r w:rsidR="00405EF4">
        <w:t>a</w:t>
      </w:r>
      <w:r w:rsidR="0006516E">
        <w:t xml:space="preserve"> </w:t>
      </w:r>
      <w:r w:rsidR="00E15A5E">
        <w:t xml:space="preserve">summary of </w:t>
      </w:r>
      <w:r w:rsidR="00405EF4">
        <w:t xml:space="preserve">the outcomes </w:t>
      </w:r>
      <w:r w:rsidR="00C9694C">
        <w:t xml:space="preserve">is </w:t>
      </w:r>
      <w:r w:rsidR="0006516E">
        <w:t xml:space="preserve">ready for </w:t>
      </w:r>
      <w:r w:rsidR="0060010F">
        <w:t>ethics</w:t>
      </w:r>
      <w:r w:rsidR="0006516E">
        <w:t xml:space="preserve"> </w:t>
      </w:r>
      <w:r w:rsidR="003C1D9E">
        <w:t xml:space="preserve">review and </w:t>
      </w:r>
      <w:r w:rsidR="0006516E">
        <w:t xml:space="preserve">distribution. </w:t>
      </w:r>
      <w:r w:rsidR="00775BC4">
        <w:t xml:space="preserve">If a researcher seeks to close a </w:t>
      </w:r>
      <w:r w:rsidR="00CB489B">
        <w:t>project</w:t>
      </w:r>
      <w:r w:rsidR="0016425F">
        <w:t xml:space="preserve"> </w:t>
      </w:r>
      <w:r w:rsidR="00212D16">
        <w:t>before they have shared</w:t>
      </w:r>
      <w:r w:rsidR="0016425F">
        <w:t xml:space="preserve"> a plain language summary of </w:t>
      </w:r>
      <w:r w:rsidR="00343B81">
        <w:t>the project outcomes</w:t>
      </w:r>
      <w:r w:rsidR="0016425F">
        <w:t xml:space="preserve">, </w:t>
      </w:r>
      <w:r w:rsidR="0060010F">
        <w:t>ethics</w:t>
      </w:r>
      <w:r w:rsidR="003C1D9E">
        <w:t xml:space="preserve"> review bodies should question </w:t>
      </w:r>
      <w:r w:rsidR="0016425F">
        <w:t xml:space="preserve">them </w:t>
      </w:r>
      <w:r w:rsidR="7AE0AB3A">
        <w:t xml:space="preserve">about </w:t>
      </w:r>
      <w:r w:rsidR="00212D16">
        <w:t xml:space="preserve">how </w:t>
      </w:r>
      <w:r w:rsidR="00FF4ACF">
        <w:t>this information will be shared</w:t>
      </w:r>
      <w:r w:rsidR="7EA3292A">
        <w:t>.</w:t>
      </w:r>
      <w:r w:rsidR="00F938C1">
        <w:t xml:space="preserve"> </w:t>
      </w:r>
    </w:p>
    <w:p w14:paraId="3AB50397" w14:textId="5C319774" w:rsidR="00F42292" w:rsidRPr="003E0A61" w:rsidRDefault="00EB76D5" w:rsidP="007F4D24">
      <w:pPr>
        <w:pStyle w:val="Heading1"/>
      </w:pPr>
      <w:bookmarkStart w:id="27" w:name="_Toc192147290"/>
      <w:r>
        <w:t>Conclusion</w:t>
      </w:r>
      <w:bookmarkEnd w:id="27"/>
    </w:p>
    <w:p w14:paraId="2EEEA020" w14:textId="6BB9B828" w:rsidR="774AEB97" w:rsidRDefault="00EA4242" w:rsidP="5914D442">
      <w:r>
        <w:t xml:space="preserve">The CT:IQ </w:t>
      </w:r>
      <w:r w:rsidR="00F151D5">
        <w:t xml:space="preserve">and VCCC Alliance </w:t>
      </w:r>
      <w:r>
        <w:t xml:space="preserve">Beyond the Form Project has </w:t>
      </w:r>
      <w:r w:rsidR="001B6BA1">
        <w:t>hear</w:t>
      </w:r>
      <w:r w:rsidR="00243198">
        <w:t>d</w:t>
      </w:r>
      <w:r w:rsidR="001B6BA1">
        <w:t xml:space="preserve"> a strong call</w:t>
      </w:r>
      <w:r>
        <w:t xml:space="preserve"> from participants and regulatory bodies for more meaningful and timely communication </w:t>
      </w:r>
      <w:r w:rsidR="00F973BC">
        <w:t>with researchers</w:t>
      </w:r>
      <w:r>
        <w:t xml:space="preserve"> </w:t>
      </w:r>
      <w:r w:rsidR="00813FD8">
        <w:t>throughout a clinical research project</w:t>
      </w:r>
      <w:r>
        <w:t xml:space="preserve">. However, </w:t>
      </w:r>
      <w:r w:rsidR="00F973BC">
        <w:t xml:space="preserve">we also need to avoid </w:t>
      </w:r>
      <w:r w:rsidR="00FE6862">
        <w:t xml:space="preserve">unduly </w:t>
      </w:r>
      <w:r w:rsidR="0091581B">
        <w:t xml:space="preserve">increasing the </w:t>
      </w:r>
      <w:r>
        <w:t xml:space="preserve">administrative burden on ethics review bodies and research staff. </w:t>
      </w:r>
      <w:r w:rsidR="00FB76A6">
        <w:t>Careful</w:t>
      </w:r>
      <w:r>
        <w:t xml:space="preserve"> interpretation of the available guidance and solutions such as </w:t>
      </w:r>
      <w:r w:rsidR="00910C73">
        <w:t xml:space="preserve">communication plans and </w:t>
      </w:r>
      <w:r>
        <w:t xml:space="preserve">templates </w:t>
      </w:r>
      <w:r w:rsidR="00534A51">
        <w:t xml:space="preserve">can </w:t>
      </w:r>
      <w:r>
        <w:t xml:space="preserve">help </w:t>
      </w:r>
      <w:r w:rsidR="00534A51">
        <w:t xml:space="preserve">to </w:t>
      </w:r>
      <w:r>
        <w:t xml:space="preserve">streamline processes and reduce administrative load, ensuring that </w:t>
      </w:r>
      <w:r w:rsidR="00534A51">
        <w:t>meaningful and timely communication can take place</w:t>
      </w:r>
      <w:r>
        <w:t xml:space="preserve"> without overwhelming research</w:t>
      </w:r>
      <w:r w:rsidR="00076097">
        <w:t>ers</w:t>
      </w:r>
      <w:r>
        <w:t xml:space="preserve"> or ethics review bodies.</w:t>
      </w:r>
      <w:r w:rsidR="774AEB97">
        <w:br w:type="page"/>
      </w:r>
    </w:p>
    <w:p w14:paraId="25004C62" w14:textId="26A132BA" w:rsidR="00F42292" w:rsidRDefault="36578131" w:rsidP="006E6D4B">
      <w:pPr>
        <w:pStyle w:val="Heading1"/>
      </w:pPr>
      <w:bookmarkStart w:id="28" w:name="_Toc192147291"/>
      <w:r>
        <w:lastRenderedPageBreak/>
        <w:t>Appendix 1: Checklist for ethics reviewers</w:t>
      </w:r>
      <w:bookmarkEnd w:id="28"/>
    </w:p>
    <w:p w14:paraId="0CFACE67" w14:textId="74B2E092" w:rsidR="36578131" w:rsidRPr="00614738" w:rsidRDefault="36578131">
      <w:p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 xml:space="preserve">When reviewing </w:t>
      </w:r>
      <w:r w:rsidR="007F6BCF" w:rsidRPr="00614738">
        <w:rPr>
          <w:rFonts w:ascii="Aptos" w:eastAsia="Aptos" w:hAnsi="Aptos" w:cs="Aptos"/>
          <w:color w:val="000000" w:themeColor="text1"/>
          <w:sz w:val="22"/>
          <w:szCs w:val="22"/>
        </w:rPr>
        <w:t>ethics applications</w:t>
      </w:r>
      <w:r w:rsidRPr="00614738">
        <w:rPr>
          <w:rFonts w:ascii="Aptos" w:eastAsia="Aptos" w:hAnsi="Aptos" w:cs="Aptos"/>
          <w:color w:val="000000" w:themeColor="text1"/>
          <w:sz w:val="22"/>
          <w:szCs w:val="22"/>
        </w:rPr>
        <w:t xml:space="preserve">, ethics review bodies should consider the following questions. The relevant information may be in the protocol, a separate Communication Plan, or in other supplementary documents such as templates. </w:t>
      </w:r>
    </w:p>
    <w:p w14:paraId="78E7701C" w14:textId="3330BC5D" w:rsidR="36578131" w:rsidRPr="00614738" w:rsidRDefault="36578131" w:rsidP="006E6D4B">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Have the team worked with relevant stakeholders (including site staff and consumer representatives) to develop a communication plan?</w:t>
      </w:r>
    </w:p>
    <w:p w14:paraId="40375F0C" w14:textId="7AD77968" w:rsidR="003A31DA" w:rsidRPr="00614738" w:rsidRDefault="00BD66B8" w:rsidP="00D51B3C">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 xml:space="preserve">Have the team sought to </w:t>
      </w:r>
      <w:r w:rsidR="0051145E" w:rsidRPr="00614738">
        <w:rPr>
          <w:rFonts w:ascii="Aptos" w:eastAsia="Aptos" w:hAnsi="Aptos" w:cs="Aptos"/>
          <w:color w:val="000000" w:themeColor="text1"/>
          <w:sz w:val="22"/>
          <w:szCs w:val="22"/>
        </w:rPr>
        <w:t xml:space="preserve">maximise the </w:t>
      </w:r>
      <w:r w:rsidR="004469B6" w:rsidRPr="00614738">
        <w:rPr>
          <w:rFonts w:ascii="Aptos" w:eastAsia="Aptos" w:hAnsi="Aptos" w:cs="Aptos"/>
          <w:color w:val="000000" w:themeColor="text1"/>
          <w:sz w:val="22"/>
          <w:szCs w:val="22"/>
        </w:rPr>
        <w:t>diversity of their participant pool</w:t>
      </w:r>
      <w:r w:rsidR="00E269F4" w:rsidRPr="00614738">
        <w:rPr>
          <w:rFonts w:ascii="Aptos" w:eastAsia="Aptos" w:hAnsi="Aptos" w:cs="Aptos"/>
          <w:color w:val="000000" w:themeColor="text1"/>
          <w:sz w:val="22"/>
          <w:szCs w:val="22"/>
        </w:rPr>
        <w:t xml:space="preserve"> through </w:t>
      </w:r>
      <w:r w:rsidR="007B62A7" w:rsidRPr="00614738">
        <w:rPr>
          <w:rFonts w:ascii="Aptos" w:eastAsia="Aptos" w:hAnsi="Aptos" w:cs="Aptos"/>
          <w:color w:val="000000" w:themeColor="text1"/>
          <w:sz w:val="22"/>
          <w:szCs w:val="22"/>
        </w:rPr>
        <w:t>a flexible approach to communication (</w:t>
      </w:r>
      <w:r w:rsidR="002F3131" w:rsidRPr="00614738">
        <w:rPr>
          <w:rFonts w:ascii="Aptos" w:eastAsia="Aptos" w:hAnsi="Aptos" w:cs="Aptos"/>
          <w:color w:val="000000" w:themeColor="text1"/>
          <w:sz w:val="22"/>
          <w:szCs w:val="22"/>
        </w:rPr>
        <w:t xml:space="preserve">this </w:t>
      </w:r>
      <w:r w:rsidR="004008E3" w:rsidRPr="00614738">
        <w:rPr>
          <w:rFonts w:ascii="Aptos" w:eastAsia="Aptos" w:hAnsi="Aptos" w:cs="Aptos"/>
          <w:color w:val="000000" w:themeColor="text1"/>
          <w:sz w:val="22"/>
          <w:szCs w:val="22"/>
        </w:rPr>
        <w:t>may</w:t>
      </w:r>
      <w:r w:rsidR="002F3131" w:rsidRPr="00614738">
        <w:rPr>
          <w:rFonts w:ascii="Aptos" w:eastAsia="Aptos" w:hAnsi="Aptos" w:cs="Aptos"/>
          <w:color w:val="000000" w:themeColor="text1"/>
          <w:sz w:val="22"/>
          <w:szCs w:val="22"/>
        </w:rPr>
        <w:t xml:space="preserve"> </w:t>
      </w:r>
      <w:r w:rsidR="003F6043" w:rsidRPr="00614738">
        <w:rPr>
          <w:rFonts w:ascii="Aptos" w:eastAsia="Aptos" w:hAnsi="Aptos" w:cs="Aptos"/>
          <w:color w:val="000000" w:themeColor="text1"/>
          <w:sz w:val="22"/>
          <w:szCs w:val="22"/>
        </w:rPr>
        <w:t xml:space="preserve">include considerations </w:t>
      </w:r>
      <w:r w:rsidR="007B62A7" w:rsidRPr="00614738">
        <w:rPr>
          <w:rFonts w:ascii="Aptos" w:eastAsia="Aptos" w:hAnsi="Aptos" w:cs="Aptos"/>
          <w:color w:val="000000" w:themeColor="text1"/>
          <w:sz w:val="22"/>
          <w:szCs w:val="22"/>
        </w:rPr>
        <w:t xml:space="preserve">for people with limited </w:t>
      </w:r>
      <w:r w:rsidR="006055D0" w:rsidRPr="00614738">
        <w:rPr>
          <w:rFonts w:ascii="Aptos" w:eastAsia="Aptos" w:hAnsi="Aptos" w:cs="Aptos"/>
          <w:color w:val="000000" w:themeColor="text1"/>
          <w:sz w:val="22"/>
          <w:szCs w:val="22"/>
        </w:rPr>
        <w:t xml:space="preserve">smartphone or digital access, </w:t>
      </w:r>
      <w:r w:rsidR="00555AD5" w:rsidRPr="00614738">
        <w:rPr>
          <w:rFonts w:ascii="Aptos" w:eastAsia="Aptos" w:hAnsi="Aptos" w:cs="Aptos"/>
          <w:color w:val="000000" w:themeColor="text1"/>
          <w:sz w:val="22"/>
          <w:szCs w:val="22"/>
        </w:rPr>
        <w:t>different cultural, linguistic or ethnic backgrounds,</w:t>
      </w:r>
      <w:r w:rsidR="002F3131" w:rsidRPr="00614738">
        <w:rPr>
          <w:rFonts w:ascii="Aptos" w:eastAsia="Aptos" w:hAnsi="Aptos" w:cs="Aptos"/>
          <w:color w:val="000000" w:themeColor="text1"/>
          <w:sz w:val="22"/>
          <w:szCs w:val="22"/>
        </w:rPr>
        <w:t xml:space="preserve"> or</w:t>
      </w:r>
      <w:r w:rsidR="00555AD5" w:rsidRPr="00614738">
        <w:rPr>
          <w:rFonts w:ascii="Aptos" w:eastAsia="Aptos" w:hAnsi="Aptos" w:cs="Aptos"/>
          <w:color w:val="000000" w:themeColor="text1"/>
          <w:sz w:val="22"/>
          <w:szCs w:val="22"/>
        </w:rPr>
        <w:t xml:space="preserve"> different communication abilities)</w:t>
      </w:r>
      <w:r w:rsidR="009336A3" w:rsidRPr="00614738">
        <w:rPr>
          <w:rFonts w:ascii="Aptos" w:eastAsia="Aptos" w:hAnsi="Aptos" w:cs="Aptos"/>
          <w:color w:val="000000" w:themeColor="text1"/>
          <w:sz w:val="22"/>
          <w:szCs w:val="22"/>
        </w:rPr>
        <w:t>?</w:t>
      </w:r>
    </w:p>
    <w:p w14:paraId="16BBF99F" w14:textId="308873DE" w:rsidR="36578131" w:rsidRPr="00614738" w:rsidRDefault="36578131" w:rsidP="006E6D4B">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Is there a mechanism for participants to express their preferences for how they communicate with research staff? This may include:</w:t>
      </w:r>
    </w:p>
    <w:p w14:paraId="5755FAA1" w14:textId="7B4151B7" w:rsidR="36578131" w:rsidRPr="00614738" w:rsidRDefault="36578131" w:rsidP="006E6D4B">
      <w:pPr>
        <w:pStyle w:val="ListParagraph"/>
        <w:numPr>
          <w:ilvl w:val="1"/>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Language (</w:t>
      </w:r>
      <w:r w:rsidR="003A31DA" w:rsidRPr="00614738">
        <w:rPr>
          <w:rFonts w:ascii="Aptos" w:eastAsia="Aptos" w:hAnsi="Aptos" w:cs="Aptos"/>
          <w:color w:val="000000" w:themeColor="text1"/>
          <w:sz w:val="22"/>
          <w:szCs w:val="22"/>
        </w:rPr>
        <w:t xml:space="preserve">e.g. </w:t>
      </w:r>
      <w:r w:rsidRPr="00614738">
        <w:rPr>
          <w:rFonts w:ascii="Aptos" w:eastAsia="Aptos" w:hAnsi="Aptos" w:cs="Aptos"/>
          <w:color w:val="000000" w:themeColor="text1"/>
          <w:sz w:val="22"/>
          <w:szCs w:val="22"/>
        </w:rPr>
        <w:t>multiple languages used, use of interpreters, and/or use of support people)</w:t>
      </w:r>
    </w:p>
    <w:p w14:paraId="49406CCC" w14:textId="67D7046A" w:rsidR="36578131" w:rsidRPr="00614738" w:rsidRDefault="36578131" w:rsidP="006E6D4B">
      <w:pPr>
        <w:pStyle w:val="ListParagraph"/>
        <w:numPr>
          <w:ilvl w:val="1"/>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Medium (e.g. email</w:t>
      </w:r>
      <w:r w:rsidR="001D0A8F" w:rsidRPr="00614738">
        <w:rPr>
          <w:rFonts w:ascii="Aptos" w:eastAsia="Aptos" w:hAnsi="Aptos" w:cs="Aptos"/>
          <w:color w:val="000000" w:themeColor="text1"/>
          <w:sz w:val="22"/>
          <w:szCs w:val="22"/>
        </w:rPr>
        <w:t>,</w:t>
      </w:r>
      <w:r w:rsidRPr="00614738">
        <w:rPr>
          <w:rFonts w:ascii="Aptos" w:eastAsia="Aptos" w:hAnsi="Aptos" w:cs="Aptos"/>
          <w:color w:val="000000" w:themeColor="text1"/>
          <w:sz w:val="22"/>
          <w:szCs w:val="22"/>
        </w:rPr>
        <w:t xml:space="preserve"> SMS text</w:t>
      </w:r>
      <w:r w:rsidR="001D0A8F" w:rsidRPr="00614738">
        <w:rPr>
          <w:rFonts w:ascii="Aptos" w:eastAsia="Aptos" w:hAnsi="Aptos" w:cs="Aptos"/>
          <w:color w:val="000000" w:themeColor="text1"/>
          <w:sz w:val="22"/>
          <w:szCs w:val="22"/>
        </w:rPr>
        <w:t xml:space="preserve"> or phone c</w:t>
      </w:r>
      <w:r w:rsidR="00E578B1" w:rsidRPr="00614738">
        <w:rPr>
          <w:rFonts w:ascii="Aptos" w:eastAsia="Aptos" w:hAnsi="Aptos" w:cs="Aptos"/>
          <w:color w:val="000000" w:themeColor="text1"/>
          <w:sz w:val="22"/>
          <w:szCs w:val="22"/>
        </w:rPr>
        <w:t>alls</w:t>
      </w:r>
      <w:r w:rsidRPr="00614738">
        <w:rPr>
          <w:rFonts w:ascii="Aptos" w:eastAsia="Aptos" w:hAnsi="Aptos" w:cs="Aptos"/>
          <w:color w:val="000000" w:themeColor="text1"/>
          <w:sz w:val="22"/>
          <w:szCs w:val="22"/>
        </w:rPr>
        <w:t>)</w:t>
      </w:r>
    </w:p>
    <w:p w14:paraId="42AA8EA1" w14:textId="3ED13ECF" w:rsidR="00FB49C2" w:rsidRPr="00614738" w:rsidRDefault="36578131" w:rsidP="006E6D4B">
      <w:pPr>
        <w:pStyle w:val="ListParagraph"/>
        <w:numPr>
          <w:ilvl w:val="1"/>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Frequency (e.g. frequency of reminders or updates)</w:t>
      </w:r>
    </w:p>
    <w:p w14:paraId="49C94B5A" w14:textId="01E17E55" w:rsidR="36578131" w:rsidRPr="00614738" w:rsidRDefault="00FB49C2" w:rsidP="006E6D4B">
      <w:pPr>
        <w:pStyle w:val="ListParagraph"/>
        <w:numPr>
          <w:ilvl w:val="1"/>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L</w:t>
      </w:r>
      <w:r w:rsidR="00603909" w:rsidRPr="00614738">
        <w:rPr>
          <w:rFonts w:ascii="Aptos" w:eastAsia="Aptos" w:hAnsi="Aptos" w:cs="Aptos"/>
          <w:color w:val="000000" w:themeColor="text1"/>
          <w:sz w:val="22"/>
          <w:szCs w:val="22"/>
        </w:rPr>
        <w:t xml:space="preserve">evel of detail (e.g. only summary </w:t>
      </w:r>
      <w:r w:rsidR="001D0A8F" w:rsidRPr="00614738">
        <w:rPr>
          <w:rFonts w:ascii="Aptos" w:eastAsia="Aptos" w:hAnsi="Aptos" w:cs="Aptos"/>
          <w:color w:val="000000" w:themeColor="text1"/>
          <w:sz w:val="22"/>
          <w:szCs w:val="22"/>
        </w:rPr>
        <w:t xml:space="preserve">or essential </w:t>
      </w:r>
      <w:r w:rsidR="00603909" w:rsidRPr="00614738">
        <w:rPr>
          <w:rFonts w:ascii="Aptos" w:eastAsia="Aptos" w:hAnsi="Aptos" w:cs="Aptos"/>
          <w:color w:val="000000" w:themeColor="text1"/>
          <w:sz w:val="22"/>
          <w:szCs w:val="22"/>
        </w:rPr>
        <w:t xml:space="preserve">information </w:t>
      </w:r>
      <w:r w:rsidR="00B27258" w:rsidRPr="00614738">
        <w:rPr>
          <w:rFonts w:ascii="Aptos" w:eastAsia="Aptos" w:hAnsi="Aptos" w:cs="Aptos"/>
          <w:color w:val="000000" w:themeColor="text1"/>
          <w:sz w:val="22"/>
          <w:szCs w:val="22"/>
        </w:rPr>
        <w:t xml:space="preserve">vs. </w:t>
      </w:r>
      <w:r w:rsidR="00DE35E1" w:rsidRPr="00614738">
        <w:rPr>
          <w:rFonts w:ascii="Aptos" w:eastAsia="Aptos" w:hAnsi="Aptos" w:cs="Aptos"/>
          <w:color w:val="000000" w:themeColor="text1"/>
          <w:sz w:val="22"/>
          <w:szCs w:val="22"/>
        </w:rPr>
        <w:t>all the information)</w:t>
      </w:r>
      <w:r w:rsidR="00565F75" w:rsidRPr="00614738">
        <w:rPr>
          <w:rFonts w:ascii="Aptos" w:eastAsia="Aptos" w:hAnsi="Aptos" w:cs="Aptos"/>
          <w:color w:val="000000" w:themeColor="text1"/>
          <w:sz w:val="22"/>
          <w:szCs w:val="22"/>
        </w:rPr>
        <w:t xml:space="preserve"> </w:t>
      </w:r>
    </w:p>
    <w:p w14:paraId="34C87749" w14:textId="311BE27E" w:rsidR="36578131" w:rsidRPr="00614738" w:rsidRDefault="00DD1F7E" w:rsidP="006E6D4B">
      <w:pPr>
        <w:pStyle w:val="ListParagraph"/>
        <w:numPr>
          <w:ilvl w:val="1"/>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 xml:space="preserve">The option to include </w:t>
      </w:r>
      <w:r w:rsidR="36578131" w:rsidRPr="00614738">
        <w:rPr>
          <w:rFonts w:ascii="Aptos" w:eastAsia="Aptos" w:hAnsi="Aptos" w:cs="Aptos"/>
          <w:color w:val="000000" w:themeColor="text1"/>
          <w:sz w:val="22"/>
          <w:szCs w:val="22"/>
        </w:rPr>
        <w:t>support people in communications</w:t>
      </w:r>
      <w:r w:rsidR="004C375E" w:rsidRPr="00614738">
        <w:rPr>
          <w:rFonts w:ascii="Aptos" w:eastAsia="Aptos" w:hAnsi="Aptos" w:cs="Aptos"/>
          <w:color w:val="000000" w:themeColor="text1"/>
          <w:sz w:val="22"/>
          <w:szCs w:val="22"/>
        </w:rPr>
        <w:t>.</w:t>
      </w:r>
    </w:p>
    <w:p w14:paraId="2382D698" w14:textId="7A260E8E" w:rsidR="00E42494" w:rsidRPr="00614738" w:rsidRDefault="00E42494" w:rsidP="006E6D4B">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Has</w:t>
      </w:r>
      <w:r w:rsidR="003F5F60" w:rsidRPr="00614738">
        <w:rPr>
          <w:rFonts w:ascii="Aptos" w:eastAsia="Aptos" w:hAnsi="Aptos" w:cs="Aptos"/>
          <w:color w:val="000000" w:themeColor="text1"/>
          <w:sz w:val="22"/>
          <w:szCs w:val="22"/>
        </w:rPr>
        <w:t xml:space="preserve"> the language </w:t>
      </w:r>
      <w:r w:rsidR="006C622D" w:rsidRPr="00614738">
        <w:rPr>
          <w:rFonts w:ascii="Aptos" w:eastAsia="Aptos" w:hAnsi="Aptos" w:cs="Aptos"/>
          <w:color w:val="000000" w:themeColor="text1"/>
          <w:sz w:val="22"/>
          <w:szCs w:val="22"/>
        </w:rPr>
        <w:t xml:space="preserve">and formatting </w:t>
      </w:r>
      <w:r w:rsidR="003F5F60" w:rsidRPr="00614738">
        <w:rPr>
          <w:rFonts w:ascii="Aptos" w:eastAsia="Aptos" w:hAnsi="Aptos" w:cs="Aptos"/>
          <w:color w:val="000000" w:themeColor="text1"/>
          <w:sz w:val="22"/>
          <w:szCs w:val="22"/>
        </w:rPr>
        <w:t xml:space="preserve">used in </w:t>
      </w:r>
      <w:r w:rsidR="0068244C" w:rsidRPr="00614738">
        <w:rPr>
          <w:rFonts w:ascii="Aptos" w:eastAsia="Aptos" w:hAnsi="Aptos" w:cs="Aptos"/>
          <w:color w:val="000000" w:themeColor="text1"/>
          <w:sz w:val="22"/>
          <w:szCs w:val="22"/>
        </w:rPr>
        <w:t xml:space="preserve">the submitted templates or </w:t>
      </w:r>
      <w:r w:rsidRPr="00614738">
        <w:rPr>
          <w:rFonts w:ascii="Aptos" w:eastAsia="Aptos" w:hAnsi="Aptos" w:cs="Aptos"/>
          <w:color w:val="000000" w:themeColor="text1"/>
          <w:sz w:val="22"/>
          <w:szCs w:val="22"/>
        </w:rPr>
        <w:t xml:space="preserve">materials been reviewed by consumer representatives to check </w:t>
      </w:r>
      <w:r w:rsidR="006C622D" w:rsidRPr="00614738">
        <w:rPr>
          <w:rFonts w:ascii="Aptos" w:eastAsia="Aptos" w:hAnsi="Aptos" w:cs="Aptos"/>
          <w:color w:val="000000" w:themeColor="text1"/>
          <w:sz w:val="22"/>
          <w:szCs w:val="22"/>
        </w:rPr>
        <w:t>that it is easy to understand, or has this been done by the ethics review body?</w:t>
      </w:r>
    </w:p>
    <w:p w14:paraId="44384553" w14:textId="7D042816" w:rsidR="36578131" w:rsidRPr="00614738" w:rsidRDefault="36578131" w:rsidP="006E6D4B">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Is there a plan for how to update participants on the progress and outcomes of the research? This could be through providing research updates, sending participants a summary of the outcomes, hosting webinars or open day events, and/or hosting a website with progress information.</w:t>
      </w:r>
    </w:p>
    <w:p w14:paraId="60F5FB53" w14:textId="628AEBC6" w:rsidR="36578131" w:rsidRPr="00614738" w:rsidRDefault="36578131" w:rsidP="006E6D4B">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 xml:space="preserve">Is there a mechanism for staff to collect and respond to participant feedback, both to research and </w:t>
      </w:r>
      <w:r w:rsidR="00E62FAB" w:rsidRPr="00614738">
        <w:rPr>
          <w:rFonts w:ascii="Aptos" w:eastAsia="Aptos" w:hAnsi="Aptos" w:cs="Aptos"/>
          <w:color w:val="000000" w:themeColor="text1"/>
          <w:sz w:val="22"/>
          <w:szCs w:val="22"/>
        </w:rPr>
        <w:t xml:space="preserve">to </w:t>
      </w:r>
      <w:r w:rsidRPr="00614738">
        <w:rPr>
          <w:rFonts w:ascii="Aptos" w:eastAsia="Aptos" w:hAnsi="Aptos" w:cs="Aptos"/>
          <w:color w:val="000000" w:themeColor="text1"/>
          <w:sz w:val="22"/>
          <w:szCs w:val="22"/>
        </w:rPr>
        <w:t xml:space="preserve">communication activities (e.g. a </w:t>
      </w:r>
      <w:r w:rsidR="00304D96" w:rsidRPr="00614738">
        <w:rPr>
          <w:rFonts w:ascii="Aptos" w:eastAsia="Aptos" w:hAnsi="Aptos" w:cs="Aptos"/>
          <w:color w:val="000000" w:themeColor="text1"/>
          <w:sz w:val="22"/>
          <w:szCs w:val="22"/>
        </w:rPr>
        <w:t xml:space="preserve">central </w:t>
      </w:r>
      <w:r w:rsidRPr="00614738">
        <w:rPr>
          <w:rFonts w:ascii="Aptos" w:eastAsia="Aptos" w:hAnsi="Aptos" w:cs="Aptos"/>
          <w:color w:val="000000" w:themeColor="text1"/>
          <w:sz w:val="22"/>
          <w:szCs w:val="22"/>
        </w:rPr>
        <w:t>help desk</w:t>
      </w:r>
      <w:r w:rsidR="00EF3FC6" w:rsidRPr="00614738">
        <w:rPr>
          <w:rFonts w:ascii="Aptos" w:eastAsia="Aptos" w:hAnsi="Aptos" w:cs="Aptos"/>
          <w:color w:val="000000" w:themeColor="text1"/>
          <w:sz w:val="22"/>
          <w:szCs w:val="22"/>
        </w:rPr>
        <w:t>.</w:t>
      </w:r>
      <w:r w:rsidRPr="00614738">
        <w:rPr>
          <w:rFonts w:ascii="Aptos" w:eastAsia="Aptos" w:hAnsi="Aptos" w:cs="Aptos"/>
          <w:color w:val="000000" w:themeColor="text1"/>
          <w:sz w:val="22"/>
          <w:szCs w:val="22"/>
        </w:rPr>
        <w:t xml:space="preserve"> a participant experience survey</w:t>
      </w:r>
      <w:r w:rsidR="00EF3FC6" w:rsidRPr="00614738">
        <w:rPr>
          <w:rFonts w:ascii="Aptos" w:eastAsia="Aptos" w:hAnsi="Aptos" w:cs="Aptos"/>
          <w:color w:val="000000" w:themeColor="text1"/>
          <w:sz w:val="22"/>
          <w:szCs w:val="22"/>
        </w:rPr>
        <w:t xml:space="preserve">, or </w:t>
      </w:r>
      <w:r w:rsidR="00000851" w:rsidRPr="00614738">
        <w:rPr>
          <w:rFonts w:ascii="Aptos" w:eastAsia="Aptos" w:hAnsi="Aptos" w:cs="Aptos"/>
          <w:color w:val="000000" w:themeColor="text1"/>
          <w:sz w:val="22"/>
          <w:szCs w:val="22"/>
        </w:rPr>
        <w:t xml:space="preserve">regular </w:t>
      </w:r>
      <w:r w:rsidR="00EF3FC6" w:rsidRPr="00614738">
        <w:rPr>
          <w:rFonts w:ascii="Aptos" w:eastAsia="Aptos" w:hAnsi="Aptos" w:cs="Aptos"/>
          <w:color w:val="000000" w:themeColor="text1"/>
          <w:sz w:val="22"/>
          <w:szCs w:val="22"/>
        </w:rPr>
        <w:t>reminders for participants to c</w:t>
      </w:r>
      <w:r w:rsidR="23B36AE6" w:rsidRPr="00614738">
        <w:rPr>
          <w:rFonts w:ascii="Aptos" w:eastAsia="Aptos" w:hAnsi="Aptos" w:cs="Aptos"/>
          <w:color w:val="000000" w:themeColor="text1"/>
          <w:sz w:val="22"/>
          <w:szCs w:val="22"/>
        </w:rPr>
        <w:t>ontact</w:t>
      </w:r>
      <w:r w:rsidR="00EF3FC6" w:rsidRPr="00614738">
        <w:rPr>
          <w:rFonts w:ascii="Aptos" w:eastAsia="Aptos" w:hAnsi="Aptos" w:cs="Aptos"/>
          <w:color w:val="000000" w:themeColor="text1"/>
          <w:sz w:val="22"/>
          <w:szCs w:val="22"/>
        </w:rPr>
        <w:t xml:space="preserve"> site staff with feedback</w:t>
      </w:r>
      <w:r w:rsidRPr="00614738">
        <w:rPr>
          <w:rFonts w:ascii="Aptos" w:eastAsia="Aptos" w:hAnsi="Aptos" w:cs="Aptos"/>
          <w:color w:val="000000" w:themeColor="text1"/>
          <w:sz w:val="22"/>
          <w:szCs w:val="22"/>
        </w:rPr>
        <w:t>)?</w:t>
      </w:r>
    </w:p>
    <w:p w14:paraId="6B19B185" w14:textId="21094EE5" w:rsidR="36578131" w:rsidRPr="00614738" w:rsidRDefault="36578131" w:rsidP="006E6D4B">
      <w:p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 xml:space="preserve">The communication plan should </w:t>
      </w:r>
      <w:r w:rsidR="008C2A1A" w:rsidRPr="00614738">
        <w:rPr>
          <w:rFonts w:ascii="Aptos" w:eastAsia="Aptos" w:hAnsi="Aptos" w:cs="Aptos"/>
          <w:color w:val="000000" w:themeColor="text1"/>
          <w:sz w:val="22"/>
          <w:szCs w:val="22"/>
        </w:rPr>
        <w:t xml:space="preserve">describe </w:t>
      </w:r>
      <w:r w:rsidR="00DD1F7E" w:rsidRPr="00614738">
        <w:rPr>
          <w:rFonts w:ascii="Aptos" w:eastAsia="Aptos" w:hAnsi="Aptos" w:cs="Aptos"/>
          <w:color w:val="000000" w:themeColor="text1"/>
          <w:sz w:val="22"/>
          <w:szCs w:val="22"/>
        </w:rPr>
        <w:t xml:space="preserve">any </w:t>
      </w:r>
      <w:r w:rsidRPr="00614738">
        <w:rPr>
          <w:rFonts w:ascii="Aptos" w:eastAsia="Aptos" w:hAnsi="Aptos" w:cs="Aptos"/>
          <w:color w:val="000000" w:themeColor="text1"/>
          <w:sz w:val="22"/>
          <w:szCs w:val="22"/>
        </w:rPr>
        <w:t xml:space="preserve">materials that </w:t>
      </w:r>
      <w:r w:rsidR="00B60FAB" w:rsidRPr="00614738">
        <w:rPr>
          <w:rFonts w:ascii="Aptos" w:eastAsia="Aptos" w:hAnsi="Aptos" w:cs="Aptos"/>
          <w:color w:val="000000" w:themeColor="text1"/>
          <w:sz w:val="22"/>
          <w:szCs w:val="22"/>
        </w:rPr>
        <w:t>research teams will send</w:t>
      </w:r>
      <w:r w:rsidRPr="00614738">
        <w:rPr>
          <w:rFonts w:ascii="Aptos" w:eastAsia="Aptos" w:hAnsi="Aptos" w:cs="Aptos"/>
          <w:color w:val="000000" w:themeColor="text1"/>
          <w:sz w:val="22"/>
          <w:szCs w:val="22"/>
        </w:rPr>
        <w:t xml:space="preserve"> participants during the </w:t>
      </w:r>
      <w:r w:rsidR="00B91F2F" w:rsidRPr="00614738">
        <w:rPr>
          <w:rFonts w:ascii="Aptos" w:eastAsia="Aptos" w:hAnsi="Aptos" w:cs="Aptos"/>
          <w:color w:val="000000" w:themeColor="text1"/>
          <w:sz w:val="22"/>
          <w:szCs w:val="22"/>
        </w:rPr>
        <w:t>research project</w:t>
      </w:r>
      <w:r w:rsidRPr="00614738">
        <w:rPr>
          <w:rFonts w:ascii="Aptos" w:eastAsia="Aptos" w:hAnsi="Aptos" w:cs="Aptos"/>
          <w:color w:val="000000" w:themeColor="text1"/>
          <w:sz w:val="22"/>
          <w:szCs w:val="22"/>
        </w:rPr>
        <w:t>, such as expressions of gratitude, individual results, educational health literacy materials</w:t>
      </w:r>
      <w:r w:rsidR="00B60FAB" w:rsidRPr="00614738">
        <w:rPr>
          <w:rFonts w:ascii="Aptos" w:eastAsia="Aptos" w:hAnsi="Aptos" w:cs="Aptos"/>
          <w:color w:val="000000" w:themeColor="text1"/>
          <w:sz w:val="22"/>
          <w:szCs w:val="22"/>
        </w:rPr>
        <w:t>,</w:t>
      </w:r>
      <w:r w:rsidRPr="00614738">
        <w:rPr>
          <w:rFonts w:ascii="Aptos" w:eastAsia="Aptos" w:hAnsi="Aptos" w:cs="Aptos"/>
          <w:color w:val="000000" w:themeColor="text1"/>
          <w:sz w:val="22"/>
          <w:szCs w:val="22"/>
        </w:rPr>
        <w:t xml:space="preserve"> project </w:t>
      </w:r>
      <w:r w:rsidR="008B57A1" w:rsidRPr="00614738">
        <w:rPr>
          <w:rFonts w:ascii="Aptos" w:eastAsia="Aptos" w:hAnsi="Aptos" w:cs="Aptos"/>
          <w:color w:val="000000" w:themeColor="text1"/>
          <w:sz w:val="22"/>
          <w:szCs w:val="22"/>
        </w:rPr>
        <w:t>updates</w:t>
      </w:r>
      <w:r w:rsidR="00B60FAB" w:rsidRPr="00614738">
        <w:rPr>
          <w:rFonts w:ascii="Aptos" w:eastAsia="Aptos" w:hAnsi="Aptos" w:cs="Aptos"/>
          <w:color w:val="000000" w:themeColor="text1"/>
          <w:sz w:val="22"/>
          <w:szCs w:val="22"/>
        </w:rPr>
        <w:t>,</w:t>
      </w:r>
      <w:r w:rsidR="008B57A1" w:rsidRPr="00614738">
        <w:rPr>
          <w:rFonts w:ascii="Aptos" w:eastAsia="Aptos" w:hAnsi="Aptos" w:cs="Aptos"/>
          <w:color w:val="000000" w:themeColor="text1"/>
          <w:sz w:val="22"/>
          <w:szCs w:val="22"/>
        </w:rPr>
        <w:t xml:space="preserve"> or </w:t>
      </w:r>
      <w:r w:rsidR="00B60FAB" w:rsidRPr="00614738">
        <w:rPr>
          <w:rFonts w:ascii="Aptos" w:eastAsia="Aptos" w:hAnsi="Aptos" w:cs="Aptos"/>
          <w:color w:val="000000" w:themeColor="text1"/>
          <w:sz w:val="22"/>
          <w:szCs w:val="22"/>
        </w:rPr>
        <w:t xml:space="preserve">project </w:t>
      </w:r>
      <w:r w:rsidR="008B57A1" w:rsidRPr="00614738">
        <w:rPr>
          <w:rFonts w:ascii="Aptos" w:eastAsia="Aptos" w:hAnsi="Aptos" w:cs="Aptos"/>
          <w:color w:val="000000" w:themeColor="text1"/>
          <w:sz w:val="22"/>
          <w:szCs w:val="22"/>
        </w:rPr>
        <w:t>outcomes</w:t>
      </w:r>
      <w:r w:rsidRPr="00614738">
        <w:rPr>
          <w:rFonts w:ascii="Aptos" w:eastAsia="Aptos" w:hAnsi="Aptos" w:cs="Aptos"/>
          <w:color w:val="000000" w:themeColor="text1"/>
          <w:sz w:val="22"/>
          <w:szCs w:val="22"/>
        </w:rPr>
        <w:t xml:space="preserve">. </w:t>
      </w:r>
    </w:p>
    <w:p w14:paraId="11400C11" w14:textId="7BC4A998" w:rsidR="36578131" w:rsidRPr="00614738" w:rsidRDefault="36578131" w:rsidP="006E6D4B">
      <w:pPr>
        <w:pStyle w:val="ListParagraph"/>
        <w:numPr>
          <w:ilvl w:val="0"/>
          <w:numId w:val="9"/>
        </w:numPr>
        <w:rPr>
          <w:rFonts w:ascii="Aptos" w:eastAsia="Aptos" w:hAnsi="Aptos" w:cs="Aptos"/>
          <w:color w:val="000000" w:themeColor="text1"/>
          <w:sz w:val="22"/>
          <w:szCs w:val="22"/>
        </w:rPr>
      </w:pPr>
      <w:r w:rsidRPr="00614738">
        <w:rPr>
          <w:rFonts w:ascii="Aptos" w:eastAsia="Aptos" w:hAnsi="Aptos" w:cs="Aptos"/>
          <w:color w:val="000000" w:themeColor="text1"/>
          <w:sz w:val="22"/>
          <w:szCs w:val="22"/>
        </w:rPr>
        <w:t xml:space="preserve">Will these materials </w:t>
      </w:r>
      <w:r w:rsidR="00B60FAB" w:rsidRPr="00614738">
        <w:rPr>
          <w:rFonts w:ascii="Aptos" w:eastAsia="Aptos" w:hAnsi="Aptos" w:cs="Aptos"/>
          <w:color w:val="000000" w:themeColor="text1"/>
          <w:sz w:val="22"/>
          <w:szCs w:val="22"/>
        </w:rPr>
        <w:t>need</w:t>
      </w:r>
      <w:r w:rsidRPr="00614738">
        <w:rPr>
          <w:rFonts w:ascii="Aptos" w:eastAsia="Aptos" w:hAnsi="Aptos" w:cs="Aptos"/>
          <w:color w:val="000000" w:themeColor="text1"/>
          <w:sz w:val="22"/>
          <w:szCs w:val="22"/>
        </w:rPr>
        <w:t xml:space="preserve"> additional </w:t>
      </w:r>
      <w:r w:rsidR="00B60FAB" w:rsidRPr="00614738">
        <w:rPr>
          <w:rFonts w:ascii="Aptos" w:eastAsia="Aptos" w:hAnsi="Aptos" w:cs="Aptos"/>
          <w:color w:val="000000" w:themeColor="text1"/>
          <w:sz w:val="22"/>
          <w:szCs w:val="22"/>
        </w:rPr>
        <w:t xml:space="preserve">ethical </w:t>
      </w:r>
      <w:r w:rsidRPr="00614738">
        <w:rPr>
          <w:rFonts w:ascii="Aptos" w:eastAsia="Aptos" w:hAnsi="Aptos" w:cs="Aptos"/>
          <w:color w:val="000000" w:themeColor="text1"/>
          <w:sz w:val="22"/>
          <w:szCs w:val="22"/>
        </w:rPr>
        <w:t xml:space="preserve">review as amendments? This may be </w:t>
      </w:r>
      <w:r w:rsidR="00B60FAB" w:rsidRPr="00614738">
        <w:rPr>
          <w:rFonts w:ascii="Aptos" w:eastAsia="Aptos" w:hAnsi="Aptos" w:cs="Aptos"/>
          <w:color w:val="000000" w:themeColor="text1"/>
          <w:sz w:val="22"/>
          <w:szCs w:val="22"/>
        </w:rPr>
        <w:t xml:space="preserve">needed </w:t>
      </w:r>
      <w:r w:rsidRPr="00614738">
        <w:rPr>
          <w:rFonts w:ascii="Aptos" w:eastAsia="Aptos" w:hAnsi="Aptos" w:cs="Aptos"/>
          <w:color w:val="000000" w:themeColor="text1"/>
          <w:sz w:val="22"/>
          <w:szCs w:val="22"/>
        </w:rPr>
        <w:t xml:space="preserve">if the </w:t>
      </w:r>
      <w:r w:rsidR="00B91F2F" w:rsidRPr="00614738">
        <w:rPr>
          <w:rFonts w:ascii="Aptos" w:eastAsia="Aptos" w:hAnsi="Aptos" w:cs="Aptos"/>
          <w:color w:val="000000" w:themeColor="text1"/>
          <w:sz w:val="22"/>
          <w:szCs w:val="22"/>
        </w:rPr>
        <w:t>research project</w:t>
      </w:r>
      <w:r w:rsidRPr="00614738">
        <w:rPr>
          <w:rFonts w:ascii="Aptos" w:eastAsia="Aptos" w:hAnsi="Aptos" w:cs="Aptos"/>
          <w:color w:val="000000" w:themeColor="text1"/>
          <w:sz w:val="22"/>
          <w:szCs w:val="22"/>
        </w:rPr>
        <w:t xml:space="preserve"> is high risk, or the messages are likely to change significantly from the original templates.</w:t>
      </w:r>
    </w:p>
    <w:p w14:paraId="0EB245D7" w14:textId="60806D24" w:rsidR="774AEB97" w:rsidRPr="00614738" w:rsidRDefault="36578131" w:rsidP="00FC77A2">
      <w:pPr>
        <w:pStyle w:val="ListParagraph"/>
        <w:numPr>
          <w:ilvl w:val="0"/>
          <w:numId w:val="9"/>
        </w:numPr>
        <w:rPr>
          <w:sz w:val="22"/>
          <w:szCs w:val="22"/>
        </w:rPr>
      </w:pPr>
      <w:r w:rsidRPr="00614738">
        <w:rPr>
          <w:rFonts w:ascii="Aptos" w:eastAsia="Aptos" w:hAnsi="Aptos" w:cs="Aptos"/>
          <w:color w:val="000000" w:themeColor="text1"/>
          <w:sz w:val="22"/>
          <w:szCs w:val="22"/>
        </w:rPr>
        <w:t xml:space="preserve">If site(s) are likely to close before a lay summary has been submitted for ethical approval, is there a plan for how participants will </w:t>
      </w:r>
      <w:r w:rsidR="00A1076F" w:rsidRPr="00614738">
        <w:rPr>
          <w:rFonts w:ascii="Aptos" w:eastAsia="Aptos" w:hAnsi="Aptos" w:cs="Aptos"/>
          <w:color w:val="000000" w:themeColor="text1"/>
          <w:sz w:val="22"/>
          <w:szCs w:val="22"/>
        </w:rPr>
        <w:t>access this information</w:t>
      </w:r>
      <w:r w:rsidR="00BC59D0" w:rsidRPr="00614738">
        <w:rPr>
          <w:rFonts w:ascii="Aptos" w:eastAsia="Aptos" w:hAnsi="Aptos" w:cs="Aptos"/>
          <w:color w:val="000000" w:themeColor="text1"/>
          <w:sz w:val="22"/>
          <w:szCs w:val="22"/>
        </w:rPr>
        <w:t>?</w:t>
      </w:r>
    </w:p>
    <w:sectPr w:rsidR="774AEB97" w:rsidRPr="00614738" w:rsidSect="00036817">
      <w:footerReference w:type="default" r:id="rId1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26DDA" w14:textId="77777777" w:rsidR="00F01FB5" w:rsidRDefault="00F01FB5" w:rsidP="00A5453D">
      <w:pPr>
        <w:spacing w:after="0" w:line="240" w:lineRule="auto"/>
      </w:pPr>
      <w:r>
        <w:separator/>
      </w:r>
    </w:p>
  </w:endnote>
  <w:endnote w:type="continuationSeparator" w:id="0">
    <w:p w14:paraId="361C727F" w14:textId="77777777" w:rsidR="00F01FB5" w:rsidRDefault="00F01FB5" w:rsidP="00A5453D">
      <w:pPr>
        <w:spacing w:after="0" w:line="240" w:lineRule="auto"/>
      </w:pPr>
      <w:r>
        <w:continuationSeparator/>
      </w:r>
    </w:p>
  </w:endnote>
  <w:endnote w:type="continuationNotice" w:id="1">
    <w:p w14:paraId="3AA13385" w14:textId="77777777" w:rsidR="00F01FB5" w:rsidRDefault="00F01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681836"/>
      <w:docPartObj>
        <w:docPartGallery w:val="Page Numbers (Bottom of Page)"/>
        <w:docPartUnique/>
      </w:docPartObj>
    </w:sdtPr>
    <w:sdtEndPr>
      <w:rPr>
        <w:noProof/>
      </w:rPr>
    </w:sdtEndPr>
    <w:sdtContent>
      <w:p w14:paraId="43066FE9" w14:textId="28DCA7CA" w:rsidR="007924B0" w:rsidRDefault="007924B0">
        <w:pPr>
          <w:pStyle w:val="Footer"/>
          <w:jc w:val="right"/>
        </w:pPr>
        <w:r>
          <w:fldChar w:fldCharType="begin"/>
        </w:r>
        <w:r>
          <w:instrText xml:space="preserve"> PAGE   \* MERGEFORMAT </w:instrText>
        </w:r>
        <w:r>
          <w:fldChar w:fldCharType="separate"/>
        </w:r>
        <w:r w:rsidR="60ED5D58">
          <w:t>2</w:t>
        </w:r>
        <w:r>
          <w:fldChar w:fldCharType="end"/>
        </w:r>
      </w:p>
    </w:sdtContent>
  </w:sdt>
  <w:p w14:paraId="7E54689F" w14:textId="48229664" w:rsidR="007924B0" w:rsidRDefault="00136AFA" w:rsidP="00136AFA">
    <w:pPr>
      <w:pStyle w:val="Footer"/>
    </w:pPr>
    <w:r w:rsidRPr="00136AFA">
      <w:t>Ethics Review of Clinical Research Communications</w:t>
    </w:r>
    <w:r>
      <w:t>, v1 March 2025</w:t>
    </w:r>
  </w:p>
  <w:p w14:paraId="21E8AE31" w14:textId="77777777" w:rsidR="00FB6F6B" w:rsidRDefault="00FB6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D3DE" w14:textId="77777777" w:rsidR="00F01FB5" w:rsidRDefault="00F01FB5" w:rsidP="00A5453D">
      <w:pPr>
        <w:spacing w:after="0" w:line="240" w:lineRule="auto"/>
      </w:pPr>
      <w:r>
        <w:separator/>
      </w:r>
    </w:p>
  </w:footnote>
  <w:footnote w:type="continuationSeparator" w:id="0">
    <w:p w14:paraId="69B987B9" w14:textId="77777777" w:rsidR="00F01FB5" w:rsidRDefault="00F01FB5" w:rsidP="00A5453D">
      <w:pPr>
        <w:spacing w:after="0" w:line="240" w:lineRule="auto"/>
      </w:pPr>
      <w:r>
        <w:continuationSeparator/>
      </w:r>
    </w:p>
  </w:footnote>
  <w:footnote w:type="continuationNotice" w:id="1">
    <w:p w14:paraId="3646DDC0" w14:textId="77777777" w:rsidR="00F01FB5" w:rsidRDefault="00F01FB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19F"/>
    <w:multiLevelType w:val="multilevel"/>
    <w:tmpl w:val="C91A8B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4D4D23"/>
    <w:multiLevelType w:val="multilevel"/>
    <w:tmpl w:val="DDC43F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F1A6C3"/>
    <w:multiLevelType w:val="hybridMultilevel"/>
    <w:tmpl w:val="68A26DC8"/>
    <w:lvl w:ilvl="0" w:tplc="30E29346">
      <w:start w:val="2"/>
      <w:numFmt w:val="decimal"/>
      <w:lvlText w:val="%1."/>
      <w:lvlJc w:val="left"/>
      <w:pPr>
        <w:ind w:left="720" w:hanging="360"/>
      </w:pPr>
    </w:lvl>
    <w:lvl w:ilvl="1" w:tplc="6004177C">
      <w:start w:val="1"/>
      <w:numFmt w:val="lowerLetter"/>
      <w:lvlText w:val="%2."/>
      <w:lvlJc w:val="left"/>
      <w:pPr>
        <w:ind w:left="1440" w:hanging="360"/>
      </w:pPr>
    </w:lvl>
    <w:lvl w:ilvl="2" w:tplc="57D29C38">
      <w:start w:val="1"/>
      <w:numFmt w:val="lowerRoman"/>
      <w:lvlText w:val="%3."/>
      <w:lvlJc w:val="right"/>
      <w:pPr>
        <w:ind w:left="2160" w:hanging="180"/>
      </w:pPr>
    </w:lvl>
    <w:lvl w:ilvl="3" w:tplc="92E02904">
      <w:start w:val="1"/>
      <w:numFmt w:val="decimal"/>
      <w:lvlText w:val="%4."/>
      <w:lvlJc w:val="left"/>
      <w:pPr>
        <w:ind w:left="2880" w:hanging="360"/>
      </w:pPr>
    </w:lvl>
    <w:lvl w:ilvl="4" w:tplc="096E3E1A">
      <w:start w:val="1"/>
      <w:numFmt w:val="lowerLetter"/>
      <w:lvlText w:val="%5."/>
      <w:lvlJc w:val="left"/>
      <w:pPr>
        <w:ind w:left="3600" w:hanging="360"/>
      </w:pPr>
    </w:lvl>
    <w:lvl w:ilvl="5" w:tplc="C24685D8">
      <w:start w:val="1"/>
      <w:numFmt w:val="lowerRoman"/>
      <w:lvlText w:val="%6."/>
      <w:lvlJc w:val="right"/>
      <w:pPr>
        <w:ind w:left="4320" w:hanging="180"/>
      </w:pPr>
    </w:lvl>
    <w:lvl w:ilvl="6" w:tplc="2376EE02">
      <w:start w:val="1"/>
      <w:numFmt w:val="decimal"/>
      <w:lvlText w:val="%7."/>
      <w:lvlJc w:val="left"/>
      <w:pPr>
        <w:ind w:left="5040" w:hanging="360"/>
      </w:pPr>
    </w:lvl>
    <w:lvl w:ilvl="7" w:tplc="704EBCAA">
      <w:start w:val="1"/>
      <w:numFmt w:val="lowerLetter"/>
      <w:lvlText w:val="%8."/>
      <w:lvlJc w:val="left"/>
      <w:pPr>
        <w:ind w:left="5760" w:hanging="360"/>
      </w:pPr>
    </w:lvl>
    <w:lvl w:ilvl="8" w:tplc="47282F7E">
      <w:start w:val="1"/>
      <w:numFmt w:val="lowerRoman"/>
      <w:lvlText w:val="%9."/>
      <w:lvlJc w:val="right"/>
      <w:pPr>
        <w:ind w:left="6480" w:hanging="180"/>
      </w:pPr>
    </w:lvl>
  </w:abstractNum>
  <w:abstractNum w:abstractNumId="3" w15:restartNumberingAfterBreak="0">
    <w:nsid w:val="0D6C95A3"/>
    <w:multiLevelType w:val="hybridMultilevel"/>
    <w:tmpl w:val="093470D2"/>
    <w:lvl w:ilvl="0" w:tplc="9028F4C8">
      <w:start w:val="6"/>
      <w:numFmt w:val="decimal"/>
      <w:lvlText w:val="%1."/>
      <w:lvlJc w:val="left"/>
      <w:pPr>
        <w:ind w:left="720" w:hanging="360"/>
      </w:pPr>
    </w:lvl>
    <w:lvl w:ilvl="1" w:tplc="45D0BE5E">
      <w:start w:val="1"/>
      <w:numFmt w:val="lowerLetter"/>
      <w:lvlText w:val="%2."/>
      <w:lvlJc w:val="left"/>
      <w:pPr>
        <w:ind w:left="1440" w:hanging="360"/>
      </w:pPr>
    </w:lvl>
    <w:lvl w:ilvl="2" w:tplc="995E4A3A">
      <w:start w:val="1"/>
      <w:numFmt w:val="lowerRoman"/>
      <w:lvlText w:val="%3."/>
      <w:lvlJc w:val="right"/>
      <w:pPr>
        <w:ind w:left="2160" w:hanging="180"/>
      </w:pPr>
    </w:lvl>
    <w:lvl w:ilvl="3" w:tplc="E728A50E">
      <w:start w:val="1"/>
      <w:numFmt w:val="decimal"/>
      <w:lvlText w:val="%4."/>
      <w:lvlJc w:val="left"/>
      <w:pPr>
        <w:ind w:left="2880" w:hanging="360"/>
      </w:pPr>
    </w:lvl>
    <w:lvl w:ilvl="4" w:tplc="82A6B5AA">
      <w:start w:val="1"/>
      <w:numFmt w:val="lowerLetter"/>
      <w:lvlText w:val="%5."/>
      <w:lvlJc w:val="left"/>
      <w:pPr>
        <w:ind w:left="3600" w:hanging="360"/>
      </w:pPr>
    </w:lvl>
    <w:lvl w:ilvl="5" w:tplc="E73694C8">
      <w:start w:val="1"/>
      <w:numFmt w:val="lowerRoman"/>
      <w:lvlText w:val="%6."/>
      <w:lvlJc w:val="right"/>
      <w:pPr>
        <w:ind w:left="4320" w:hanging="180"/>
      </w:pPr>
    </w:lvl>
    <w:lvl w:ilvl="6" w:tplc="6122BB86">
      <w:start w:val="1"/>
      <w:numFmt w:val="decimal"/>
      <w:lvlText w:val="%7."/>
      <w:lvlJc w:val="left"/>
      <w:pPr>
        <w:ind w:left="5040" w:hanging="360"/>
      </w:pPr>
    </w:lvl>
    <w:lvl w:ilvl="7" w:tplc="93824BBE">
      <w:start w:val="1"/>
      <w:numFmt w:val="lowerLetter"/>
      <w:lvlText w:val="%8."/>
      <w:lvlJc w:val="left"/>
      <w:pPr>
        <w:ind w:left="5760" w:hanging="360"/>
      </w:pPr>
    </w:lvl>
    <w:lvl w:ilvl="8" w:tplc="1FFEB6B2">
      <w:start w:val="1"/>
      <w:numFmt w:val="lowerRoman"/>
      <w:lvlText w:val="%9."/>
      <w:lvlJc w:val="right"/>
      <w:pPr>
        <w:ind w:left="6480" w:hanging="180"/>
      </w:pPr>
    </w:lvl>
  </w:abstractNum>
  <w:abstractNum w:abstractNumId="4" w15:restartNumberingAfterBreak="0">
    <w:nsid w:val="13CC2417"/>
    <w:multiLevelType w:val="multilevel"/>
    <w:tmpl w:val="8F36A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1342A"/>
    <w:multiLevelType w:val="multilevel"/>
    <w:tmpl w:val="DC16C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9C89E"/>
    <w:multiLevelType w:val="hybridMultilevel"/>
    <w:tmpl w:val="AEF09DF8"/>
    <w:lvl w:ilvl="0" w:tplc="A350DBAA">
      <w:start w:val="1"/>
      <w:numFmt w:val="decimal"/>
      <w:lvlText w:val="%1."/>
      <w:lvlJc w:val="left"/>
      <w:pPr>
        <w:ind w:left="720" w:hanging="360"/>
      </w:pPr>
    </w:lvl>
    <w:lvl w:ilvl="1" w:tplc="BBEE3C10">
      <w:start w:val="2"/>
      <w:numFmt w:val="lowerLetter"/>
      <w:lvlText w:val="%2."/>
      <w:lvlJc w:val="left"/>
      <w:pPr>
        <w:ind w:left="1440" w:hanging="360"/>
      </w:pPr>
    </w:lvl>
    <w:lvl w:ilvl="2" w:tplc="9EA24388">
      <w:start w:val="1"/>
      <w:numFmt w:val="lowerRoman"/>
      <w:lvlText w:val="%3."/>
      <w:lvlJc w:val="right"/>
      <w:pPr>
        <w:ind w:left="2160" w:hanging="180"/>
      </w:pPr>
    </w:lvl>
    <w:lvl w:ilvl="3" w:tplc="23C0F8BC">
      <w:start w:val="1"/>
      <w:numFmt w:val="decimal"/>
      <w:lvlText w:val="%4."/>
      <w:lvlJc w:val="left"/>
      <w:pPr>
        <w:ind w:left="2880" w:hanging="360"/>
      </w:pPr>
    </w:lvl>
    <w:lvl w:ilvl="4" w:tplc="DAE065FC">
      <w:start w:val="1"/>
      <w:numFmt w:val="lowerLetter"/>
      <w:lvlText w:val="%5."/>
      <w:lvlJc w:val="left"/>
      <w:pPr>
        <w:ind w:left="3600" w:hanging="360"/>
      </w:pPr>
    </w:lvl>
    <w:lvl w:ilvl="5" w:tplc="CF9291C2">
      <w:start w:val="1"/>
      <w:numFmt w:val="lowerRoman"/>
      <w:lvlText w:val="%6."/>
      <w:lvlJc w:val="right"/>
      <w:pPr>
        <w:ind w:left="4320" w:hanging="180"/>
      </w:pPr>
    </w:lvl>
    <w:lvl w:ilvl="6" w:tplc="3E4C3E9E">
      <w:start w:val="1"/>
      <w:numFmt w:val="decimal"/>
      <w:lvlText w:val="%7."/>
      <w:lvlJc w:val="left"/>
      <w:pPr>
        <w:ind w:left="5040" w:hanging="360"/>
      </w:pPr>
    </w:lvl>
    <w:lvl w:ilvl="7" w:tplc="BE205804">
      <w:start w:val="1"/>
      <w:numFmt w:val="lowerLetter"/>
      <w:lvlText w:val="%8."/>
      <w:lvlJc w:val="left"/>
      <w:pPr>
        <w:ind w:left="5760" w:hanging="360"/>
      </w:pPr>
    </w:lvl>
    <w:lvl w:ilvl="8" w:tplc="2D3CAB52">
      <w:start w:val="1"/>
      <w:numFmt w:val="lowerRoman"/>
      <w:lvlText w:val="%9."/>
      <w:lvlJc w:val="right"/>
      <w:pPr>
        <w:ind w:left="6480" w:hanging="180"/>
      </w:pPr>
    </w:lvl>
  </w:abstractNum>
  <w:abstractNum w:abstractNumId="7" w15:restartNumberingAfterBreak="0">
    <w:nsid w:val="1BEC5F84"/>
    <w:multiLevelType w:val="hybridMultilevel"/>
    <w:tmpl w:val="115C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76246"/>
    <w:multiLevelType w:val="hybridMultilevel"/>
    <w:tmpl w:val="DCF0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476B5"/>
    <w:multiLevelType w:val="multilevel"/>
    <w:tmpl w:val="8CDE9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23CCE"/>
    <w:multiLevelType w:val="hybridMultilevel"/>
    <w:tmpl w:val="7E32E1D4"/>
    <w:lvl w:ilvl="0" w:tplc="27F07928">
      <w:start w:val="5"/>
      <w:numFmt w:val="decimal"/>
      <w:lvlText w:val="%1."/>
      <w:lvlJc w:val="left"/>
      <w:pPr>
        <w:ind w:left="720" w:hanging="360"/>
      </w:pPr>
    </w:lvl>
    <w:lvl w:ilvl="1" w:tplc="72BAA2AC">
      <w:start w:val="1"/>
      <w:numFmt w:val="lowerLetter"/>
      <w:lvlText w:val="%2."/>
      <w:lvlJc w:val="left"/>
      <w:pPr>
        <w:ind w:left="1440" w:hanging="360"/>
      </w:pPr>
    </w:lvl>
    <w:lvl w:ilvl="2" w:tplc="1310996A">
      <w:start w:val="1"/>
      <w:numFmt w:val="lowerRoman"/>
      <w:lvlText w:val="%3."/>
      <w:lvlJc w:val="right"/>
      <w:pPr>
        <w:ind w:left="2160" w:hanging="180"/>
      </w:pPr>
    </w:lvl>
    <w:lvl w:ilvl="3" w:tplc="117C31A6">
      <w:start w:val="1"/>
      <w:numFmt w:val="decimal"/>
      <w:lvlText w:val="%4."/>
      <w:lvlJc w:val="left"/>
      <w:pPr>
        <w:ind w:left="2880" w:hanging="360"/>
      </w:pPr>
    </w:lvl>
    <w:lvl w:ilvl="4" w:tplc="3582141C">
      <w:start w:val="1"/>
      <w:numFmt w:val="lowerLetter"/>
      <w:lvlText w:val="%5."/>
      <w:lvlJc w:val="left"/>
      <w:pPr>
        <w:ind w:left="3600" w:hanging="360"/>
      </w:pPr>
    </w:lvl>
    <w:lvl w:ilvl="5" w:tplc="F8741F20">
      <w:start w:val="1"/>
      <w:numFmt w:val="lowerRoman"/>
      <w:lvlText w:val="%6."/>
      <w:lvlJc w:val="right"/>
      <w:pPr>
        <w:ind w:left="4320" w:hanging="180"/>
      </w:pPr>
    </w:lvl>
    <w:lvl w:ilvl="6" w:tplc="5CC08FD4">
      <w:start w:val="1"/>
      <w:numFmt w:val="decimal"/>
      <w:lvlText w:val="%7."/>
      <w:lvlJc w:val="left"/>
      <w:pPr>
        <w:ind w:left="5040" w:hanging="360"/>
      </w:pPr>
    </w:lvl>
    <w:lvl w:ilvl="7" w:tplc="50264D68">
      <w:start w:val="1"/>
      <w:numFmt w:val="lowerLetter"/>
      <w:lvlText w:val="%8."/>
      <w:lvlJc w:val="left"/>
      <w:pPr>
        <w:ind w:left="5760" w:hanging="360"/>
      </w:pPr>
    </w:lvl>
    <w:lvl w:ilvl="8" w:tplc="F6C21F42">
      <w:start w:val="1"/>
      <w:numFmt w:val="lowerRoman"/>
      <w:lvlText w:val="%9."/>
      <w:lvlJc w:val="right"/>
      <w:pPr>
        <w:ind w:left="6480" w:hanging="180"/>
      </w:pPr>
    </w:lvl>
  </w:abstractNum>
  <w:abstractNum w:abstractNumId="11" w15:restartNumberingAfterBreak="0">
    <w:nsid w:val="1F95CBEA"/>
    <w:multiLevelType w:val="hybridMultilevel"/>
    <w:tmpl w:val="FFFFFFFF"/>
    <w:lvl w:ilvl="0" w:tplc="8F7AAD1A">
      <w:start w:val="1"/>
      <w:numFmt w:val="bullet"/>
      <w:lvlText w:val="-"/>
      <w:lvlJc w:val="left"/>
      <w:pPr>
        <w:ind w:left="720" w:hanging="360"/>
      </w:pPr>
      <w:rPr>
        <w:rFonts w:ascii="Aptos" w:hAnsi="Aptos" w:hint="default"/>
      </w:rPr>
    </w:lvl>
    <w:lvl w:ilvl="1" w:tplc="64CC3F76">
      <w:start w:val="1"/>
      <w:numFmt w:val="bullet"/>
      <w:lvlText w:val="o"/>
      <w:lvlJc w:val="left"/>
      <w:pPr>
        <w:ind w:left="1440" w:hanging="360"/>
      </w:pPr>
      <w:rPr>
        <w:rFonts w:ascii="Courier New" w:hAnsi="Courier New" w:hint="default"/>
      </w:rPr>
    </w:lvl>
    <w:lvl w:ilvl="2" w:tplc="F58A76BE">
      <w:start w:val="1"/>
      <w:numFmt w:val="bullet"/>
      <w:lvlText w:val=""/>
      <w:lvlJc w:val="left"/>
      <w:pPr>
        <w:ind w:left="2160" w:hanging="360"/>
      </w:pPr>
      <w:rPr>
        <w:rFonts w:ascii="Wingdings" w:hAnsi="Wingdings" w:hint="default"/>
      </w:rPr>
    </w:lvl>
    <w:lvl w:ilvl="3" w:tplc="EBC6B98E">
      <w:start w:val="1"/>
      <w:numFmt w:val="bullet"/>
      <w:lvlText w:val=""/>
      <w:lvlJc w:val="left"/>
      <w:pPr>
        <w:ind w:left="2880" w:hanging="360"/>
      </w:pPr>
      <w:rPr>
        <w:rFonts w:ascii="Symbol" w:hAnsi="Symbol" w:hint="default"/>
      </w:rPr>
    </w:lvl>
    <w:lvl w:ilvl="4" w:tplc="36827CCC">
      <w:start w:val="1"/>
      <w:numFmt w:val="bullet"/>
      <w:lvlText w:val="o"/>
      <w:lvlJc w:val="left"/>
      <w:pPr>
        <w:ind w:left="3600" w:hanging="360"/>
      </w:pPr>
      <w:rPr>
        <w:rFonts w:ascii="Courier New" w:hAnsi="Courier New" w:hint="default"/>
      </w:rPr>
    </w:lvl>
    <w:lvl w:ilvl="5" w:tplc="1708E5E8">
      <w:start w:val="1"/>
      <w:numFmt w:val="bullet"/>
      <w:lvlText w:val=""/>
      <w:lvlJc w:val="left"/>
      <w:pPr>
        <w:ind w:left="4320" w:hanging="360"/>
      </w:pPr>
      <w:rPr>
        <w:rFonts w:ascii="Wingdings" w:hAnsi="Wingdings" w:hint="default"/>
      </w:rPr>
    </w:lvl>
    <w:lvl w:ilvl="6" w:tplc="848C691C">
      <w:start w:val="1"/>
      <w:numFmt w:val="bullet"/>
      <w:lvlText w:val=""/>
      <w:lvlJc w:val="left"/>
      <w:pPr>
        <w:ind w:left="5040" w:hanging="360"/>
      </w:pPr>
      <w:rPr>
        <w:rFonts w:ascii="Symbol" w:hAnsi="Symbol" w:hint="default"/>
      </w:rPr>
    </w:lvl>
    <w:lvl w:ilvl="7" w:tplc="CA4C65CC">
      <w:start w:val="1"/>
      <w:numFmt w:val="bullet"/>
      <w:lvlText w:val="o"/>
      <w:lvlJc w:val="left"/>
      <w:pPr>
        <w:ind w:left="5760" w:hanging="360"/>
      </w:pPr>
      <w:rPr>
        <w:rFonts w:ascii="Courier New" w:hAnsi="Courier New" w:hint="default"/>
      </w:rPr>
    </w:lvl>
    <w:lvl w:ilvl="8" w:tplc="CDBE81F2">
      <w:start w:val="1"/>
      <w:numFmt w:val="bullet"/>
      <w:lvlText w:val=""/>
      <w:lvlJc w:val="left"/>
      <w:pPr>
        <w:ind w:left="6480" w:hanging="360"/>
      </w:pPr>
      <w:rPr>
        <w:rFonts w:ascii="Wingdings" w:hAnsi="Wingdings" w:hint="default"/>
      </w:rPr>
    </w:lvl>
  </w:abstractNum>
  <w:abstractNum w:abstractNumId="12" w15:restartNumberingAfterBreak="0">
    <w:nsid w:val="1FF23CF7"/>
    <w:multiLevelType w:val="multilevel"/>
    <w:tmpl w:val="0AF6F2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2C87DE0"/>
    <w:multiLevelType w:val="multilevel"/>
    <w:tmpl w:val="7AF8E5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536B6D"/>
    <w:multiLevelType w:val="multilevel"/>
    <w:tmpl w:val="FD8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35413"/>
    <w:multiLevelType w:val="multilevel"/>
    <w:tmpl w:val="6CDC9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9123F"/>
    <w:multiLevelType w:val="multilevel"/>
    <w:tmpl w:val="78C2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F4032"/>
    <w:multiLevelType w:val="hybridMultilevel"/>
    <w:tmpl w:val="FDCA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A7189"/>
    <w:multiLevelType w:val="hybridMultilevel"/>
    <w:tmpl w:val="A7283B1E"/>
    <w:lvl w:ilvl="0" w:tplc="6A86FC6E">
      <w:start w:val="1"/>
      <w:numFmt w:val="bullet"/>
      <w:lvlText w:val=""/>
      <w:lvlJc w:val="left"/>
      <w:pPr>
        <w:ind w:left="1080" w:hanging="360"/>
      </w:pPr>
      <w:rPr>
        <w:rFonts w:ascii="Symbol" w:hAnsi="Symbol"/>
      </w:rPr>
    </w:lvl>
    <w:lvl w:ilvl="1" w:tplc="B9486E72">
      <w:start w:val="1"/>
      <w:numFmt w:val="bullet"/>
      <w:lvlText w:val=""/>
      <w:lvlJc w:val="left"/>
      <w:pPr>
        <w:ind w:left="1080" w:hanging="360"/>
      </w:pPr>
      <w:rPr>
        <w:rFonts w:ascii="Symbol" w:hAnsi="Symbol"/>
      </w:rPr>
    </w:lvl>
    <w:lvl w:ilvl="2" w:tplc="A57C3538">
      <w:start w:val="1"/>
      <w:numFmt w:val="bullet"/>
      <w:lvlText w:val=""/>
      <w:lvlJc w:val="left"/>
      <w:pPr>
        <w:ind w:left="1080" w:hanging="360"/>
      </w:pPr>
      <w:rPr>
        <w:rFonts w:ascii="Symbol" w:hAnsi="Symbol"/>
      </w:rPr>
    </w:lvl>
    <w:lvl w:ilvl="3" w:tplc="35D48EFC">
      <w:start w:val="1"/>
      <w:numFmt w:val="bullet"/>
      <w:lvlText w:val=""/>
      <w:lvlJc w:val="left"/>
      <w:pPr>
        <w:ind w:left="1080" w:hanging="360"/>
      </w:pPr>
      <w:rPr>
        <w:rFonts w:ascii="Symbol" w:hAnsi="Symbol"/>
      </w:rPr>
    </w:lvl>
    <w:lvl w:ilvl="4" w:tplc="BC70956C">
      <w:start w:val="1"/>
      <w:numFmt w:val="bullet"/>
      <w:lvlText w:val=""/>
      <w:lvlJc w:val="left"/>
      <w:pPr>
        <w:ind w:left="1080" w:hanging="360"/>
      </w:pPr>
      <w:rPr>
        <w:rFonts w:ascii="Symbol" w:hAnsi="Symbol"/>
      </w:rPr>
    </w:lvl>
    <w:lvl w:ilvl="5" w:tplc="F3DCE576">
      <w:start w:val="1"/>
      <w:numFmt w:val="bullet"/>
      <w:lvlText w:val=""/>
      <w:lvlJc w:val="left"/>
      <w:pPr>
        <w:ind w:left="1080" w:hanging="360"/>
      </w:pPr>
      <w:rPr>
        <w:rFonts w:ascii="Symbol" w:hAnsi="Symbol"/>
      </w:rPr>
    </w:lvl>
    <w:lvl w:ilvl="6" w:tplc="9AB00302">
      <w:start w:val="1"/>
      <w:numFmt w:val="bullet"/>
      <w:lvlText w:val=""/>
      <w:lvlJc w:val="left"/>
      <w:pPr>
        <w:ind w:left="1080" w:hanging="360"/>
      </w:pPr>
      <w:rPr>
        <w:rFonts w:ascii="Symbol" w:hAnsi="Symbol"/>
      </w:rPr>
    </w:lvl>
    <w:lvl w:ilvl="7" w:tplc="CACEB7BE">
      <w:start w:val="1"/>
      <w:numFmt w:val="bullet"/>
      <w:lvlText w:val=""/>
      <w:lvlJc w:val="left"/>
      <w:pPr>
        <w:ind w:left="1080" w:hanging="360"/>
      </w:pPr>
      <w:rPr>
        <w:rFonts w:ascii="Symbol" w:hAnsi="Symbol"/>
      </w:rPr>
    </w:lvl>
    <w:lvl w:ilvl="8" w:tplc="7804B620">
      <w:start w:val="1"/>
      <w:numFmt w:val="bullet"/>
      <w:lvlText w:val=""/>
      <w:lvlJc w:val="left"/>
      <w:pPr>
        <w:ind w:left="1080" w:hanging="360"/>
      </w:pPr>
      <w:rPr>
        <w:rFonts w:ascii="Symbol" w:hAnsi="Symbol"/>
      </w:rPr>
    </w:lvl>
  </w:abstractNum>
  <w:abstractNum w:abstractNumId="19" w15:restartNumberingAfterBreak="0">
    <w:nsid w:val="31C05CFD"/>
    <w:multiLevelType w:val="hybridMultilevel"/>
    <w:tmpl w:val="AF781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0A3F40"/>
    <w:multiLevelType w:val="multilevel"/>
    <w:tmpl w:val="6390E9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5E10F3"/>
    <w:multiLevelType w:val="multilevel"/>
    <w:tmpl w:val="E2EAA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2C26AE"/>
    <w:multiLevelType w:val="multilevel"/>
    <w:tmpl w:val="331ADF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647D84"/>
    <w:multiLevelType w:val="multilevel"/>
    <w:tmpl w:val="FF02B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A02D4"/>
    <w:multiLevelType w:val="multilevel"/>
    <w:tmpl w:val="5BCE6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D37737"/>
    <w:multiLevelType w:val="multilevel"/>
    <w:tmpl w:val="95F8B7F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03350D9"/>
    <w:multiLevelType w:val="multilevel"/>
    <w:tmpl w:val="AE987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3B6A4C"/>
    <w:multiLevelType w:val="multilevel"/>
    <w:tmpl w:val="820ED6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D02100"/>
    <w:multiLevelType w:val="hybridMultilevel"/>
    <w:tmpl w:val="811EE1E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5C18837C">
      <w:start w:val="1"/>
      <w:numFmt w:val="bullet"/>
      <w:lvlText w:val=""/>
      <w:lvlJc w:val="left"/>
      <w:pPr>
        <w:ind w:left="2160" w:hanging="360"/>
      </w:pPr>
      <w:rPr>
        <w:rFonts w:ascii="Wingdings" w:hAnsi="Wingdings" w:hint="default"/>
      </w:rPr>
    </w:lvl>
    <w:lvl w:ilvl="3" w:tplc="8CE4B35C">
      <w:start w:val="1"/>
      <w:numFmt w:val="bullet"/>
      <w:lvlText w:val=""/>
      <w:lvlJc w:val="left"/>
      <w:pPr>
        <w:ind w:left="2880" w:hanging="360"/>
      </w:pPr>
      <w:rPr>
        <w:rFonts w:ascii="Symbol" w:hAnsi="Symbol" w:hint="default"/>
      </w:rPr>
    </w:lvl>
    <w:lvl w:ilvl="4" w:tplc="7BC47CE0">
      <w:start w:val="1"/>
      <w:numFmt w:val="bullet"/>
      <w:lvlText w:val="o"/>
      <w:lvlJc w:val="left"/>
      <w:pPr>
        <w:ind w:left="3600" w:hanging="360"/>
      </w:pPr>
      <w:rPr>
        <w:rFonts w:ascii="Courier New" w:hAnsi="Courier New" w:hint="default"/>
      </w:rPr>
    </w:lvl>
    <w:lvl w:ilvl="5" w:tplc="FFDAFBC6">
      <w:start w:val="1"/>
      <w:numFmt w:val="bullet"/>
      <w:lvlText w:val=""/>
      <w:lvlJc w:val="left"/>
      <w:pPr>
        <w:ind w:left="4320" w:hanging="360"/>
      </w:pPr>
      <w:rPr>
        <w:rFonts w:ascii="Wingdings" w:hAnsi="Wingdings" w:hint="default"/>
      </w:rPr>
    </w:lvl>
    <w:lvl w:ilvl="6" w:tplc="729685CC">
      <w:start w:val="1"/>
      <w:numFmt w:val="bullet"/>
      <w:lvlText w:val=""/>
      <w:lvlJc w:val="left"/>
      <w:pPr>
        <w:ind w:left="5040" w:hanging="360"/>
      </w:pPr>
      <w:rPr>
        <w:rFonts w:ascii="Symbol" w:hAnsi="Symbol" w:hint="default"/>
      </w:rPr>
    </w:lvl>
    <w:lvl w:ilvl="7" w:tplc="751C5792">
      <w:start w:val="1"/>
      <w:numFmt w:val="bullet"/>
      <w:lvlText w:val="o"/>
      <w:lvlJc w:val="left"/>
      <w:pPr>
        <w:ind w:left="5760" w:hanging="360"/>
      </w:pPr>
      <w:rPr>
        <w:rFonts w:ascii="Courier New" w:hAnsi="Courier New" w:hint="default"/>
      </w:rPr>
    </w:lvl>
    <w:lvl w:ilvl="8" w:tplc="F52AE27E">
      <w:start w:val="1"/>
      <w:numFmt w:val="bullet"/>
      <w:lvlText w:val=""/>
      <w:lvlJc w:val="left"/>
      <w:pPr>
        <w:ind w:left="6480" w:hanging="360"/>
      </w:pPr>
      <w:rPr>
        <w:rFonts w:ascii="Wingdings" w:hAnsi="Wingdings" w:hint="default"/>
      </w:rPr>
    </w:lvl>
  </w:abstractNum>
  <w:abstractNum w:abstractNumId="29" w15:restartNumberingAfterBreak="0">
    <w:nsid w:val="62FE6592"/>
    <w:multiLevelType w:val="multilevel"/>
    <w:tmpl w:val="D75C9D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D8D66F"/>
    <w:multiLevelType w:val="hybridMultilevel"/>
    <w:tmpl w:val="A06E3F92"/>
    <w:lvl w:ilvl="0" w:tplc="27787E96">
      <w:start w:val="1"/>
      <w:numFmt w:val="decimal"/>
      <w:lvlText w:val="%1."/>
      <w:lvlJc w:val="left"/>
      <w:pPr>
        <w:ind w:left="720" w:hanging="360"/>
      </w:pPr>
    </w:lvl>
    <w:lvl w:ilvl="1" w:tplc="B9C2F906">
      <w:start w:val="4"/>
      <w:numFmt w:val="lowerLetter"/>
      <w:lvlText w:val="%2."/>
      <w:lvlJc w:val="left"/>
      <w:pPr>
        <w:ind w:left="1440" w:hanging="360"/>
      </w:pPr>
    </w:lvl>
    <w:lvl w:ilvl="2" w:tplc="00D65D0C">
      <w:start w:val="1"/>
      <w:numFmt w:val="lowerRoman"/>
      <w:lvlText w:val="%3."/>
      <w:lvlJc w:val="right"/>
      <w:pPr>
        <w:ind w:left="2160" w:hanging="180"/>
      </w:pPr>
    </w:lvl>
    <w:lvl w:ilvl="3" w:tplc="EA1029C6">
      <w:start w:val="1"/>
      <w:numFmt w:val="decimal"/>
      <w:lvlText w:val="%4."/>
      <w:lvlJc w:val="left"/>
      <w:pPr>
        <w:ind w:left="2880" w:hanging="360"/>
      </w:pPr>
    </w:lvl>
    <w:lvl w:ilvl="4" w:tplc="F9E2D6F6">
      <w:start w:val="1"/>
      <w:numFmt w:val="lowerLetter"/>
      <w:lvlText w:val="%5."/>
      <w:lvlJc w:val="left"/>
      <w:pPr>
        <w:ind w:left="3600" w:hanging="360"/>
      </w:pPr>
    </w:lvl>
    <w:lvl w:ilvl="5" w:tplc="39CE1B40">
      <w:start w:val="1"/>
      <w:numFmt w:val="lowerRoman"/>
      <w:lvlText w:val="%6."/>
      <w:lvlJc w:val="right"/>
      <w:pPr>
        <w:ind w:left="4320" w:hanging="180"/>
      </w:pPr>
    </w:lvl>
    <w:lvl w:ilvl="6" w:tplc="CBA4F34A">
      <w:start w:val="1"/>
      <w:numFmt w:val="decimal"/>
      <w:lvlText w:val="%7."/>
      <w:lvlJc w:val="left"/>
      <w:pPr>
        <w:ind w:left="5040" w:hanging="360"/>
      </w:pPr>
    </w:lvl>
    <w:lvl w:ilvl="7" w:tplc="FE9C2BF4">
      <w:start w:val="1"/>
      <w:numFmt w:val="lowerLetter"/>
      <w:lvlText w:val="%8."/>
      <w:lvlJc w:val="left"/>
      <w:pPr>
        <w:ind w:left="5760" w:hanging="360"/>
      </w:pPr>
    </w:lvl>
    <w:lvl w:ilvl="8" w:tplc="A4D860A8">
      <w:start w:val="1"/>
      <w:numFmt w:val="lowerRoman"/>
      <w:lvlText w:val="%9."/>
      <w:lvlJc w:val="right"/>
      <w:pPr>
        <w:ind w:left="6480" w:hanging="180"/>
      </w:pPr>
    </w:lvl>
  </w:abstractNum>
  <w:abstractNum w:abstractNumId="31" w15:restartNumberingAfterBreak="0">
    <w:nsid w:val="71034633"/>
    <w:multiLevelType w:val="hybridMultilevel"/>
    <w:tmpl w:val="103C30AA"/>
    <w:lvl w:ilvl="0" w:tplc="F44A47BE">
      <w:start w:val="1"/>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44659F"/>
    <w:multiLevelType w:val="hybridMultilevel"/>
    <w:tmpl w:val="B67419E4"/>
    <w:lvl w:ilvl="0" w:tplc="FFE6CB72">
      <w:start w:val="1"/>
      <w:numFmt w:val="decimal"/>
      <w:lvlText w:val="%1."/>
      <w:lvlJc w:val="left"/>
      <w:pPr>
        <w:ind w:left="720" w:hanging="360"/>
      </w:pPr>
    </w:lvl>
    <w:lvl w:ilvl="1" w:tplc="598A5564">
      <w:start w:val="1"/>
      <w:numFmt w:val="lowerLetter"/>
      <w:lvlText w:val="%2."/>
      <w:lvlJc w:val="left"/>
      <w:pPr>
        <w:ind w:left="1440" w:hanging="360"/>
      </w:pPr>
    </w:lvl>
    <w:lvl w:ilvl="2" w:tplc="62F81D98">
      <w:start w:val="1"/>
      <w:numFmt w:val="lowerRoman"/>
      <w:lvlText w:val="%3."/>
      <w:lvlJc w:val="right"/>
      <w:pPr>
        <w:ind w:left="2160" w:hanging="180"/>
      </w:pPr>
    </w:lvl>
    <w:lvl w:ilvl="3" w:tplc="BCA69E50">
      <w:start w:val="1"/>
      <w:numFmt w:val="decimal"/>
      <w:lvlText w:val="%4."/>
      <w:lvlJc w:val="left"/>
      <w:pPr>
        <w:ind w:left="2880" w:hanging="360"/>
      </w:pPr>
    </w:lvl>
    <w:lvl w:ilvl="4" w:tplc="CE6210BE">
      <w:start w:val="1"/>
      <w:numFmt w:val="lowerLetter"/>
      <w:lvlText w:val="%5."/>
      <w:lvlJc w:val="left"/>
      <w:pPr>
        <w:ind w:left="3600" w:hanging="360"/>
      </w:pPr>
    </w:lvl>
    <w:lvl w:ilvl="5" w:tplc="C98444AC">
      <w:start w:val="1"/>
      <w:numFmt w:val="lowerRoman"/>
      <w:lvlText w:val="%6."/>
      <w:lvlJc w:val="right"/>
      <w:pPr>
        <w:ind w:left="4320" w:hanging="180"/>
      </w:pPr>
    </w:lvl>
    <w:lvl w:ilvl="6" w:tplc="E6FE648A">
      <w:start w:val="1"/>
      <w:numFmt w:val="decimal"/>
      <w:lvlText w:val="%7."/>
      <w:lvlJc w:val="left"/>
      <w:pPr>
        <w:ind w:left="5040" w:hanging="360"/>
      </w:pPr>
    </w:lvl>
    <w:lvl w:ilvl="7" w:tplc="74B606B2">
      <w:start w:val="1"/>
      <w:numFmt w:val="lowerLetter"/>
      <w:lvlText w:val="%8."/>
      <w:lvlJc w:val="left"/>
      <w:pPr>
        <w:ind w:left="5760" w:hanging="360"/>
      </w:pPr>
    </w:lvl>
    <w:lvl w:ilvl="8" w:tplc="2DC08AF4">
      <w:start w:val="1"/>
      <w:numFmt w:val="lowerRoman"/>
      <w:lvlText w:val="%9."/>
      <w:lvlJc w:val="right"/>
      <w:pPr>
        <w:ind w:left="6480" w:hanging="180"/>
      </w:pPr>
    </w:lvl>
  </w:abstractNum>
  <w:abstractNum w:abstractNumId="33" w15:restartNumberingAfterBreak="0">
    <w:nsid w:val="728F4F6E"/>
    <w:multiLevelType w:val="hybridMultilevel"/>
    <w:tmpl w:val="7E5E8158"/>
    <w:lvl w:ilvl="0" w:tplc="74F45154">
      <w:start w:val="3"/>
      <w:numFmt w:val="decimal"/>
      <w:lvlText w:val="%1."/>
      <w:lvlJc w:val="left"/>
      <w:pPr>
        <w:ind w:left="720" w:hanging="360"/>
      </w:pPr>
    </w:lvl>
    <w:lvl w:ilvl="1" w:tplc="827EAC50">
      <w:start w:val="1"/>
      <w:numFmt w:val="lowerLetter"/>
      <w:lvlText w:val="%2."/>
      <w:lvlJc w:val="left"/>
      <w:pPr>
        <w:ind w:left="1440" w:hanging="360"/>
      </w:pPr>
    </w:lvl>
    <w:lvl w:ilvl="2" w:tplc="1832761C">
      <w:start w:val="1"/>
      <w:numFmt w:val="lowerRoman"/>
      <w:lvlText w:val="%3."/>
      <w:lvlJc w:val="right"/>
      <w:pPr>
        <w:ind w:left="2160" w:hanging="180"/>
      </w:pPr>
    </w:lvl>
    <w:lvl w:ilvl="3" w:tplc="7EAE7618">
      <w:start w:val="1"/>
      <w:numFmt w:val="decimal"/>
      <w:lvlText w:val="%4."/>
      <w:lvlJc w:val="left"/>
      <w:pPr>
        <w:ind w:left="2880" w:hanging="360"/>
      </w:pPr>
    </w:lvl>
    <w:lvl w:ilvl="4" w:tplc="F8BA8A90">
      <w:start w:val="1"/>
      <w:numFmt w:val="lowerLetter"/>
      <w:lvlText w:val="%5."/>
      <w:lvlJc w:val="left"/>
      <w:pPr>
        <w:ind w:left="3600" w:hanging="360"/>
      </w:pPr>
    </w:lvl>
    <w:lvl w:ilvl="5" w:tplc="2FC0231C">
      <w:start w:val="1"/>
      <w:numFmt w:val="lowerRoman"/>
      <w:lvlText w:val="%6."/>
      <w:lvlJc w:val="right"/>
      <w:pPr>
        <w:ind w:left="4320" w:hanging="180"/>
      </w:pPr>
    </w:lvl>
    <w:lvl w:ilvl="6" w:tplc="49BC0FD0">
      <w:start w:val="1"/>
      <w:numFmt w:val="decimal"/>
      <w:lvlText w:val="%7."/>
      <w:lvlJc w:val="left"/>
      <w:pPr>
        <w:ind w:left="5040" w:hanging="360"/>
      </w:pPr>
    </w:lvl>
    <w:lvl w:ilvl="7" w:tplc="F4D07432">
      <w:start w:val="1"/>
      <w:numFmt w:val="lowerLetter"/>
      <w:lvlText w:val="%8."/>
      <w:lvlJc w:val="left"/>
      <w:pPr>
        <w:ind w:left="5760" w:hanging="360"/>
      </w:pPr>
    </w:lvl>
    <w:lvl w:ilvl="8" w:tplc="1DBE61CC">
      <w:start w:val="1"/>
      <w:numFmt w:val="lowerRoman"/>
      <w:lvlText w:val="%9."/>
      <w:lvlJc w:val="right"/>
      <w:pPr>
        <w:ind w:left="6480" w:hanging="180"/>
      </w:pPr>
    </w:lvl>
  </w:abstractNum>
  <w:abstractNum w:abstractNumId="34" w15:restartNumberingAfterBreak="0">
    <w:nsid w:val="746A381C"/>
    <w:multiLevelType w:val="hybridMultilevel"/>
    <w:tmpl w:val="FFFFFFFF"/>
    <w:lvl w:ilvl="0" w:tplc="1DF838E8">
      <w:start w:val="1"/>
      <w:numFmt w:val="bullet"/>
      <w:lvlText w:val="-"/>
      <w:lvlJc w:val="left"/>
      <w:pPr>
        <w:ind w:left="720" w:hanging="360"/>
      </w:pPr>
      <w:rPr>
        <w:rFonts w:ascii="Aptos" w:hAnsi="Aptos" w:hint="default"/>
      </w:rPr>
    </w:lvl>
    <w:lvl w:ilvl="1" w:tplc="AB6CE67E">
      <w:start w:val="1"/>
      <w:numFmt w:val="bullet"/>
      <w:lvlText w:val="o"/>
      <w:lvlJc w:val="left"/>
      <w:pPr>
        <w:ind w:left="1440" w:hanging="360"/>
      </w:pPr>
      <w:rPr>
        <w:rFonts w:ascii="Courier New" w:hAnsi="Courier New" w:hint="default"/>
      </w:rPr>
    </w:lvl>
    <w:lvl w:ilvl="2" w:tplc="34A633A0">
      <w:start w:val="1"/>
      <w:numFmt w:val="bullet"/>
      <w:lvlText w:val=""/>
      <w:lvlJc w:val="left"/>
      <w:pPr>
        <w:ind w:left="2160" w:hanging="360"/>
      </w:pPr>
      <w:rPr>
        <w:rFonts w:ascii="Wingdings" w:hAnsi="Wingdings" w:hint="default"/>
      </w:rPr>
    </w:lvl>
    <w:lvl w:ilvl="3" w:tplc="0E649240">
      <w:start w:val="1"/>
      <w:numFmt w:val="bullet"/>
      <w:lvlText w:val=""/>
      <w:lvlJc w:val="left"/>
      <w:pPr>
        <w:ind w:left="2880" w:hanging="360"/>
      </w:pPr>
      <w:rPr>
        <w:rFonts w:ascii="Symbol" w:hAnsi="Symbol" w:hint="default"/>
      </w:rPr>
    </w:lvl>
    <w:lvl w:ilvl="4" w:tplc="2F60F514">
      <w:start w:val="1"/>
      <w:numFmt w:val="bullet"/>
      <w:lvlText w:val="o"/>
      <w:lvlJc w:val="left"/>
      <w:pPr>
        <w:ind w:left="3600" w:hanging="360"/>
      </w:pPr>
      <w:rPr>
        <w:rFonts w:ascii="Courier New" w:hAnsi="Courier New" w:hint="default"/>
      </w:rPr>
    </w:lvl>
    <w:lvl w:ilvl="5" w:tplc="873C712E">
      <w:start w:val="1"/>
      <w:numFmt w:val="bullet"/>
      <w:lvlText w:val=""/>
      <w:lvlJc w:val="left"/>
      <w:pPr>
        <w:ind w:left="4320" w:hanging="360"/>
      </w:pPr>
      <w:rPr>
        <w:rFonts w:ascii="Wingdings" w:hAnsi="Wingdings" w:hint="default"/>
      </w:rPr>
    </w:lvl>
    <w:lvl w:ilvl="6" w:tplc="8DD24C0E">
      <w:start w:val="1"/>
      <w:numFmt w:val="bullet"/>
      <w:lvlText w:val=""/>
      <w:lvlJc w:val="left"/>
      <w:pPr>
        <w:ind w:left="5040" w:hanging="360"/>
      </w:pPr>
      <w:rPr>
        <w:rFonts w:ascii="Symbol" w:hAnsi="Symbol" w:hint="default"/>
      </w:rPr>
    </w:lvl>
    <w:lvl w:ilvl="7" w:tplc="439AC196">
      <w:start w:val="1"/>
      <w:numFmt w:val="bullet"/>
      <w:lvlText w:val="o"/>
      <w:lvlJc w:val="left"/>
      <w:pPr>
        <w:ind w:left="5760" w:hanging="360"/>
      </w:pPr>
      <w:rPr>
        <w:rFonts w:ascii="Courier New" w:hAnsi="Courier New" w:hint="default"/>
      </w:rPr>
    </w:lvl>
    <w:lvl w:ilvl="8" w:tplc="4D762812">
      <w:start w:val="1"/>
      <w:numFmt w:val="bullet"/>
      <w:lvlText w:val=""/>
      <w:lvlJc w:val="left"/>
      <w:pPr>
        <w:ind w:left="6480" w:hanging="360"/>
      </w:pPr>
      <w:rPr>
        <w:rFonts w:ascii="Wingdings" w:hAnsi="Wingdings" w:hint="default"/>
      </w:rPr>
    </w:lvl>
  </w:abstractNum>
  <w:abstractNum w:abstractNumId="35" w15:restartNumberingAfterBreak="0">
    <w:nsid w:val="7C6C1A6A"/>
    <w:multiLevelType w:val="hybridMultilevel"/>
    <w:tmpl w:val="16C8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F89642"/>
    <w:multiLevelType w:val="hybridMultilevel"/>
    <w:tmpl w:val="E55EC974"/>
    <w:lvl w:ilvl="0" w:tplc="1322742E">
      <w:start w:val="1"/>
      <w:numFmt w:val="decimal"/>
      <w:lvlText w:val="%1."/>
      <w:lvlJc w:val="left"/>
      <w:pPr>
        <w:ind w:left="720" w:hanging="360"/>
      </w:pPr>
    </w:lvl>
    <w:lvl w:ilvl="1" w:tplc="732A8540">
      <w:start w:val="3"/>
      <w:numFmt w:val="lowerLetter"/>
      <w:lvlText w:val="%2."/>
      <w:lvlJc w:val="left"/>
      <w:pPr>
        <w:ind w:left="1440" w:hanging="360"/>
      </w:pPr>
    </w:lvl>
    <w:lvl w:ilvl="2" w:tplc="5F70C43C">
      <w:start w:val="1"/>
      <w:numFmt w:val="lowerRoman"/>
      <w:lvlText w:val="%3."/>
      <w:lvlJc w:val="right"/>
      <w:pPr>
        <w:ind w:left="2160" w:hanging="180"/>
      </w:pPr>
    </w:lvl>
    <w:lvl w:ilvl="3" w:tplc="BC5EE4C4">
      <w:start w:val="1"/>
      <w:numFmt w:val="decimal"/>
      <w:lvlText w:val="%4."/>
      <w:lvlJc w:val="left"/>
      <w:pPr>
        <w:ind w:left="2880" w:hanging="360"/>
      </w:pPr>
    </w:lvl>
    <w:lvl w:ilvl="4" w:tplc="D70453C8">
      <w:start w:val="1"/>
      <w:numFmt w:val="lowerLetter"/>
      <w:lvlText w:val="%5."/>
      <w:lvlJc w:val="left"/>
      <w:pPr>
        <w:ind w:left="3600" w:hanging="360"/>
      </w:pPr>
    </w:lvl>
    <w:lvl w:ilvl="5" w:tplc="967C9408">
      <w:start w:val="1"/>
      <w:numFmt w:val="lowerRoman"/>
      <w:lvlText w:val="%6."/>
      <w:lvlJc w:val="right"/>
      <w:pPr>
        <w:ind w:left="4320" w:hanging="180"/>
      </w:pPr>
    </w:lvl>
    <w:lvl w:ilvl="6" w:tplc="6AEC5D2C">
      <w:start w:val="1"/>
      <w:numFmt w:val="decimal"/>
      <w:lvlText w:val="%7."/>
      <w:lvlJc w:val="left"/>
      <w:pPr>
        <w:ind w:left="5040" w:hanging="360"/>
      </w:pPr>
    </w:lvl>
    <w:lvl w:ilvl="7" w:tplc="E36E727E">
      <w:start w:val="1"/>
      <w:numFmt w:val="lowerLetter"/>
      <w:lvlText w:val="%8."/>
      <w:lvlJc w:val="left"/>
      <w:pPr>
        <w:ind w:left="5760" w:hanging="360"/>
      </w:pPr>
    </w:lvl>
    <w:lvl w:ilvl="8" w:tplc="BE1261FE">
      <w:start w:val="1"/>
      <w:numFmt w:val="lowerRoman"/>
      <w:lvlText w:val="%9."/>
      <w:lvlJc w:val="right"/>
      <w:pPr>
        <w:ind w:left="6480" w:hanging="180"/>
      </w:pPr>
    </w:lvl>
  </w:abstractNum>
  <w:abstractNum w:abstractNumId="37" w15:restartNumberingAfterBreak="0">
    <w:nsid w:val="7D400FE8"/>
    <w:multiLevelType w:val="hybridMultilevel"/>
    <w:tmpl w:val="47329AE4"/>
    <w:lvl w:ilvl="0" w:tplc="9D3A4C00">
      <w:start w:val="4"/>
      <w:numFmt w:val="decimal"/>
      <w:lvlText w:val="%1."/>
      <w:lvlJc w:val="left"/>
      <w:pPr>
        <w:ind w:left="720" w:hanging="360"/>
      </w:pPr>
    </w:lvl>
    <w:lvl w:ilvl="1" w:tplc="11E623D2">
      <w:start w:val="1"/>
      <w:numFmt w:val="lowerLetter"/>
      <w:lvlText w:val="%2."/>
      <w:lvlJc w:val="left"/>
      <w:pPr>
        <w:ind w:left="1440" w:hanging="360"/>
      </w:pPr>
    </w:lvl>
    <w:lvl w:ilvl="2" w:tplc="9E1895F2">
      <w:start w:val="1"/>
      <w:numFmt w:val="lowerRoman"/>
      <w:lvlText w:val="%3."/>
      <w:lvlJc w:val="right"/>
      <w:pPr>
        <w:ind w:left="2160" w:hanging="180"/>
      </w:pPr>
    </w:lvl>
    <w:lvl w:ilvl="3" w:tplc="F3885ED6">
      <w:start w:val="1"/>
      <w:numFmt w:val="decimal"/>
      <w:lvlText w:val="%4."/>
      <w:lvlJc w:val="left"/>
      <w:pPr>
        <w:ind w:left="2880" w:hanging="360"/>
      </w:pPr>
    </w:lvl>
    <w:lvl w:ilvl="4" w:tplc="B6A68CB4">
      <w:start w:val="1"/>
      <w:numFmt w:val="lowerLetter"/>
      <w:lvlText w:val="%5."/>
      <w:lvlJc w:val="left"/>
      <w:pPr>
        <w:ind w:left="3600" w:hanging="360"/>
      </w:pPr>
    </w:lvl>
    <w:lvl w:ilvl="5" w:tplc="37B20788">
      <w:start w:val="1"/>
      <w:numFmt w:val="lowerRoman"/>
      <w:lvlText w:val="%6."/>
      <w:lvlJc w:val="right"/>
      <w:pPr>
        <w:ind w:left="4320" w:hanging="180"/>
      </w:pPr>
    </w:lvl>
    <w:lvl w:ilvl="6" w:tplc="350ED532">
      <w:start w:val="1"/>
      <w:numFmt w:val="decimal"/>
      <w:lvlText w:val="%7."/>
      <w:lvlJc w:val="left"/>
      <w:pPr>
        <w:ind w:left="5040" w:hanging="360"/>
      </w:pPr>
    </w:lvl>
    <w:lvl w:ilvl="7" w:tplc="8BFCB9E4">
      <w:start w:val="1"/>
      <w:numFmt w:val="lowerLetter"/>
      <w:lvlText w:val="%8."/>
      <w:lvlJc w:val="left"/>
      <w:pPr>
        <w:ind w:left="5760" w:hanging="360"/>
      </w:pPr>
    </w:lvl>
    <w:lvl w:ilvl="8" w:tplc="1612FF0E">
      <w:start w:val="1"/>
      <w:numFmt w:val="lowerRoman"/>
      <w:lvlText w:val="%9."/>
      <w:lvlJc w:val="right"/>
      <w:pPr>
        <w:ind w:left="6480" w:hanging="180"/>
      </w:pPr>
    </w:lvl>
  </w:abstractNum>
  <w:num w:numId="1" w16cid:durableId="1386374665">
    <w:abstractNumId w:val="3"/>
  </w:num>
  <w:num w:numId="2" w16cid:durableId="1591812807">
    <w:abstractNumId w:val="10"/>
  </w:num>
  <w:num w:numId="3" w16cid:durableId="615211834">
    <w:abstractNumId w:val="37"/>
  </w:num>
  <w:num w:numId="4" w16cid:durableId="167406079">
    <w:abstractNumId w:val="33"/>
  </w:num>
  <w:num w:numId="5" w16cid:durableId="1609896296">
    <w:abstractNumId w:val="30"/>
  </w:num>
  <w:num w:numId="6" w16cid:durableId="797459375">
    <w:abstractNumId w:val="36"/>
  </w:num>
  <w:num w:numId="7" w16cid:durableId="2055621589">
    <w:abstractNumId w:val="6"/>
  </w:num>
  <w:num w:numId="8" w16cid:durableId="29840508">
    <w:abstractNumId w:val="2"/>
  </w:num>
  <w:num w:numId="9" w16cid:durableId="40322694">
    <w:abstractNumId w:val="32"/>
  </w:num>
  <w:num w:numId="10" w16cid:durableId="1234774905">
    <w:abstractNumId w:val="16"/>
  </w:num>
  <w:num w:numId="11" w16cid:durableId="1025786637">
    <w:abstractNumId w:val="9"/>
  </w:num>
  <w:num w:numId="12" w16cid:durableId="2084259085">
    <w:abstractNumId w:val="0"/>
  </w:num>
  <w:num w:numId="13" w16cid:durableId="1738824293">
    <w:abstractNumId w:val="5"/>
  </w:num>
  <w:num w:numId="14" w16cid:durableId="594479268">
    <w:abstractNumId w:val="24"/>
  </w:num>
  <w:num w:numId="15" w16cid:durableId="735055006">
    <w:abstractNumId w:val="20"/>
  </w:num>
  <w:num w:numId="16" w16cid:durableId="139462859">
    <w:abstractNumId w:val="4"/>
  </w:num>
  <w:num w:numId="17" w16cid:durableId="992028734">
    <w:abstractNumId w:val="21"/>
  </w:num>
  <w:num w:numId="18" w16cid:durableId="1827938397">
    <w:abstractNumId w:val="22"/>
  </w:num>
  <w:num w:numId="19" w16cid:durableId="464852847">
    <w:abstractNumId w:val="27"/>
  </w:num>
  <w:num w:numId="20" w16cid:durableId="900167373">
    <w:abstractNumId w:val="13"/>
  </w:num>
  <w:num w:numId="21" w16cid:durableId="1660187206">
    <w:abstractNumId w:val="1"/>
  </w:num>
  <w:num w:numId="22" w16cid:durableId="1431394496">
    <w:abstractNumId w:val="25"/>
  </w:num>
  <w:num w:numId="23" w16cid:durableId="515002664">
    <w:abstractNumId w:val="23"/>
  </w:num>
  <w:num w:numId="24" w16cid:durableId="86847848">
    <w:abstractNumId w:val="26"/>
  </w:num>
  <w:num w:numId="25" w16cid:durableId="503712787">
    <w:abstractNumId w:val="29"/>
  </w:num>
  <w:num w:numId="26" w16cid:durableId="555432974">
    <w:abstractNumId w:val="12"/>
  </w:num>
  <w:num w:numId="27" w16cid:durableId="1382055191">
    <w:abstractNumId w:val="15"/>
  </w:num>
  <w:num w:numId="28" w16cid:durableId="707336967">
    <w:abstractNumId w:val="31"/>
  </w:num>
  <w:num w:numId="29" w16cid:durableId="1624263540">
    <w:abstractNumId w:val="28"/>
  </w:num>
  <w:num w:numId="30" w16cid:durableId="1847010997">
    <w:abstractNumId w:val="34"/>
  </w:num>
  <w:num w:numId="31" w16cid:durableId="502008558">
    <w:abstractNumId w:val="11"/>
  </w:num>
  <w:num w:numId="32" w16cid:durableId="1822651748">
    <w:abstractNumId w:val="19"/>
  </w:num>
  <w:num w:numId="33" w16cid:durableId="303051342">
    <w:abstractNumId w:val="8"/>
  </w:num>
  <w:num w:numId="34" w16cid:durableId="1181240530">
    <w:abstractNumId w:val="18"/>
  </w:num>
  <w:num w:numId="35" w16cid:durableId="1832482412">
    <w:abstractNumId w:val="14"/>
  </w:num>
  <w:num w:numId="36" w16cid:durableId="1740009710">
    <w:abstractNumId w:val="17"/>
  </w:num>
  <w:num w:numId="37" w16cid:durableId="962730065">
    <w:abstractNumId w:val="7"/>
  </w:num>
  <w:num w:numId="38" w16cid:durableId="18698315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973FC4"/>
    <w:rsid w:val="00000034"/>
    <w:rsid w:val="000000CB"/>
    <w:rsid w:val="00000851"/>
    <w:rsid w:val="0000273F"/>
    <w:rsid w:val="0000386D"/>
    <w:rsid w:val="000064A7"/>
    <w:rsid w:val="00007250"/>
    <w:rsid w:val="000116B7"/>
    <w:rsid w:val="00012DAD"/>
    <w:rsid w:val="00013A25"/>
    <w:rsid w:val="0001571D"/>
    <w:rsid w:val="0001580D"/>
    <w:rsid w:val="00016391"/>
    <w:rsid w:val="00016740"/>
    <w:rsid w:val="00016EA9"/>
    <w:rsid w:val="0001707B"/>
    <w:rsid w:val="00020C33"/>
    <w:rsid w:val="0002245A"/>
    <w:rsid w:val="000234E1"/>
    <w:rsid w:val="00024210"/>
    <w:rsid w:val="0002536E"/>
    <w:rsid w:val="00025785"/>
    <w:rsid w:val="00026077"/>
    <w:rsid w:val="00027064"/>
    <w:rsid w:val="00031DB6"/>
    <w:rsid w:val="0003344C"/>
    <w:rsid w:val="00033463"/>
    <w:rsid w:val="00034102"/>
    <w:rsid w:val="0003537A"/>
    <w:rsid w:val="00036796"/>
    <w:rsid w:val="00036817"/>
    <w:rsid w:val="000373D5"/>
    <w:rsid w:val="00041C26"/>
    <w:rsid w:val="0004351A"/>
    <w:rsid w:val="0004405C"/>
    <w:rsid w:val="00044120"/>
    <w:rsid w:val="0004518D"/>
    <w:rsid w:val="00045C25"/>
    <w:rsid w:val="00046B6A"/>
    <w:rsid w:val="000470FE"/>
    <w:rsid w:val="0005007A"/>
    <w:rsid w:val="00051376"/>
    <w:rsid w:val="00051CD8"/>
    <w:rsid w:val="00052346"/>
    <w:rsid w:val="000560BB"/>
    <w:rsid w:val="00056829"/>
    <w:rsid w:val="000625E7"/>
    <w:rsid w:val="000626CE"/>
    <w:rsid w:val="00063D6A"/>
    <w:rsid w:val="0006516E"/>
    <w:rsid w:val="00066F83"/>
    <w:rsid w:val="000700BF"/>
    <w:rsid w:val="000704DE"/>
    <w:rsid w:val="00071511"/>
    <w:rsid w:val="00071A17"/>
    <w:rsid w:val="00072F27"/>
    <w:rsid w:val="00073A85"/>
    <w:rsid w:val="00076097"/>
    <w:rsid w:val="00077EA2"/>
    <w:rsid w:val="00080B57"/>
    <w:rsid w:val="000826EF"/>
    <w:rsid w:val="00083857"/>
    <w:rsid w:val="0008684C"/>
    <w:rsid w:val="00086BAB"/>
    <w:rsid w:val="000879C3"/>
    <w:rsid w:val="00091942"/>
    <w:rsid w:val="00091A5A"/>
    <w:rsid w:val="00092152"/>
    <w:rsid w:val="00096414"/>
    <w:rsid w:val="0009644E"/>
    <w:rsid w:val="000966D3"/>
    <w:rsid w:val="00096B6C"/>
    <w:rsid w:val="000973D4"/>
    <w:rsid w:val="000A0DFD"/>
    <w:rsid w:val="000A1328"/>
    <w:rsid w:val="000A177E"/>
    <w:rsid w:val="000A274A"/>
    <w:rsid w:val="000B051C"/>
    <w:rsid w:val="000B141B"/>
    <w:rsid w:val="000B1457"/>
    <w:rsid w:val="000B33C5"/>
    <w:rsid w:val="000B4566"/>
    <w:rsid w:val="000B6DA9"/>
    <w:rsid w:val="000B6EDC"/>
    <w:rsid w:val="000B7BA4"/>
    <w:rsid w:val="000C015A"/>
    <w:rsid w:val="000C054E"/>
    <w:rsid w:val="000C2F06"/>
    <w:rsid w:val="000C3AF1"/>
    <w:rsid w:val="000C524F"/>
    <w:rsid w:val="000C55A3"/>
    <w:rsid w:val="000C7DA7"/>
    <w:rsid w:val="000D6D21"/>
    <w:rsid w:val="000D751E"/>
    <w:rsid w:val="000E10E5"/>
    <w:rsid w:val="000E6134"/>
    <w:rsid w:val="000E61CE"/>
    <w:rsid w:val="000E7C62"/>
    <w:rsid w:val="000F3CD0"/>
    <w:rsid w:val="000F4515"/>
    <w:rsid w:val="000F4516"/>
    <w:rsid w:val="000F4DA5"/>
    <w:rsid w:val="000F5049"/>
    <w:rsid w:val="000F5DDC"/>
    <w:rsid w:val="000F6E35"/>
    <w:rsid w:val="0010761A"/>
    <w:rsid w:val="001101CE"/>
    <w:rsid w:val="001108AD"/>
    <w:rsid w:val="00110B52"/>
    <w:rsid w:val="0011247A"/>
    <w:rsid w:val="001141C0"/>
    <w:rsid w:val="00114505"/>
    <w:rsid w:val="00114DB1"/>
    <w:rsid w:val="00116DC1"/>
    <w:rsid w:val="00120601"/>
    <w:rsid w:val="0012092F"/>
    <w:rsid w:val="0012134F"/>
    <w:rsid w:val="001225D8"/>
    <w:rsid w:val="00124502"/>
    <w:rsid w:val="00125D93"/>
    <w:rsid w:val="00126AFC"/>
    <w:rsid w:val="00126E03"/>
    <w:rsid w:val="00131A56"/>
    <w:rsid w:val="00133750"/>
    <w:rsid w:val="00134BC0"/>
    <w:rsid w:val="00135208"/>
    <w:rsid w:val="0013592D"/>
    <w:rsid w:val="00135C92"/>
    <w:rsid w:val="00136532"/>
    <w:rsid w:val="00136AFA"/>
    <w:rsid w:val="001371FE"/>
    <w:rsid w:val="00140711"/>
    <w:rsid w:val="00141BC9"/>
    <w:rsid w:val="00141FBF"/>
    <w:rsid w:val="00143044"/>
    <w:rsid w:val="00146323"/>
    <w:rsid w:val="001514C4"/>
    <w:rsid w:val="0015239E"/>
    <w:rsid w:val="00153661"/>
    <w:rsid w:val="00153985"/>
    <w:rsid w:val="0015426A"/>
    <w:rsid w:val="00156968"/>
    <w:rsid w:val="00157660"/>
    <w:rsid w:val="001610BD"/>
    <w:rsid w:val="00161169"/>
    <w:rsid w:val="001617F2"/>
    <w:rsid w:val="00163239"/>
    <w:rsid w:val="00163643"/>
    <w:rsid w:val="0016425F"/>
    <w:rsid w:val="0016619E"/>
    <w:rsid w:val="0016741C"/>
    <w:rsid w:val="00167AA6"/>
    <w:rsid w:val="0017280E"/>
    <w:rsid w:val="001731FF"/>
    <w:rsid w:val="00173BD0"/>
    <w:rsid w:val="001744D7"/>
    <w:rsid w:val="001753B8"/>
    <w:rsid w:val="001755A4"/>
    <w:rsid w:val="00176012"/>
    <w:rsid w:val="00176965"/>
    <w:rsid w:val="00176A5E"/>
    <w:rsid w:val="00183FDE"/>
    <w:rsid w:val="0018494D"/>
    <w:rsid w:val="00185034"/>
    <w:rsid w:val="001859E2"/>
    <w:rsid w:val="00186596"/>
    <w:rsid w:val="00190881"/>
    <w:rsid w:val="0019471F"/>
    <w:rsid w:val="00194F0F"/>
    <w:rsid w:val="00195B9D"/>
    <w:rsid w:val="001A2573"/>
    <w:rsid w:val="001A3717"/>
    <w:rsid w:val="001A3CFF"/>
    <w:rsid w:val="001A4676"/>
    <w:rsid w:val="001A6CE1"/>
    <w:rsid w:val="001A72FA"/>
    <w:rsid w:val="001A7A75"/>
    <w:rsid w:val="001A7E02"/>
    <w:rsid w:val="001B0F06"/>
    <w:rsid w:val="001B189F"/>
    <w:rsid w:val="001B32F0"/>
    <w:rsid w:val="001B343D"/>
    <w:rsid w:val="001B3DA8"/>
    <w:rsid w:val="001B4FC9"/>
    <w:rsid w:val="001B669F"/>
    <w:rsid w:val="001B6BA1"/>
    <w:rsid w:val="001B75E2"/>
    <w:rsid w:val="001C1F73"/>
    <w:rsid w:val="001C3886"/>
    <w:rsid w:val="001C4BDE"/>
    <w:rsid w:val="001C5F68"/>
    <w:rsid w:val="001C63C7"/>
    <w:rsid w:val="001C71CB"/>
    <w:rsid w:val="001C76DA"/>
    <w:rsid w:val="001D0A8F"/>
    <w:rsid w:val="001D0A90"/>
    <w:rsid w:val="001D0BF9"/>
    <w:rsid w:val="001D3B9B"/>
    <w:rsid w:val="001D3C61"/>
    <w:rsid w:val="001D759E"/>
    <w:rsid w:val="001E0D22"/>
    <w:rsid w:val="001E1FCC"/>
    <w:rsid w:val="001E2059"/>
    <w:rsid w:val="001E4987"/>
    <w:rsid w:val="001E571E"/>
    <w:rsid w:val="001E6755"/>
    <w:rsid w:val="001E75B9"/>
    <w:rsid w:val="001E7F5C"/>
    <w:rsid w:val="001F0AD2"/>
    <w:rsid w:val="001F0FEF"/>
    <w:rsid w:val="001F2069"/>
    <w:rsid w:val="001F2E3D"/>
    <w:rsid w:val="001F50A2"/>
    <w:rsid w:val="00200847"/>
    <w:rsid w:val="002014F9"/>
    <w:rsid w:val="00201A8D"/>
    <w:rsid w:val="00202FF8"/>
    <w:rsid w:val="00203525"/>
    <w:rsid w:val="002040D0"/>
    <w:rsid w:val="00211A67"/>
    <w:rsid w:val="00212D16"/>
    <w:rsid w:val="0021541A"/>
    <w:rsid w:val="00215EF7"/>
    <w:rsid w:val="00216A29"/>
    <w:rsid w:val="00217C7D"/>
    <w:rsid w:val="002244D5"/>
    <w:rsid w:val="00225E7F"/>
    <w:rsid w:val="00226A54"/>
    <w:rsid w:val="00230D55"/>
    <w:rsid w:val="00230E77"/>
    <w:rsid w:val="00230E9D"/>
    <w:rsid w:val="00233430"/>
    <w:rsid w:val="00234271"/>
    <w:rsid w:val="0023447D"/>
    <w:rsid w:val="00235CE9"/>
    <w:rsid w:val="00236AA0"/>
    <w:rsid w:val="002407FB"/>
    <w:rsid w:val="002407FD"/>
    <w:rsid w:val="002408E2"/>
    <w:rsid w:val="00241DA1"/>
    <w:rsid w:val="00242A9E"/>
    <w:rsid w:val="0024314F"/>
    <w:rsid w:val="00243198"/>
    <w:rsid w:val="00244EC7"/>
    <w:rsid w:val="0024506C"/>
    <w:rsid w:val="00246431"/>
    <w:rsid w:val="00250737"/>
    <w:rsid w:val="00250978"/>
    <w:rsid w:val="002532DE"/>
    <w:rsid w:val="002545B2"/>
    <w:rsid w:val="0025473B"/>
    <w:rsid w:val="002616E8"/>
    <w:rsid w:val="002623B6"/>
    <w:rsid w:val="002653D3"/>
    <w:rsid w:val="00266CBB"/>
    <w:rsid w:val="00266DD9"/>
    <w:rsid w:val="002702FA"/>
    <w:rsid w:val="00270715"/>
    <w:rsid w:val="00270FFB"/>
    <w:rsid w:val="002716BF"/>
    <w:rsid w:val="00274729"/>
    <w:rsid w:val="00274DE8"/>
    <w:rsid w:val="00276075"/>
    <w:rsid w:val="0027659A"/>
    <w:rsid w:val="00281D88"/>
    <w:rsid w:val="00281EA0"/>
    <w:rsid w:val="0028256A"/>
    <w:rsid w:val="0028360A"/>
    <w:rsid w:val="002851B6"/>
    <w:rsid w:val="00285913"/>
    <w:rsid w:val="00285BB4"/>
    <w:rsid w:val="00286976"/>
    <w:rsid w:val="00296AAA"/>
    <w:rsid w:val="00296F76"/>
    <w:rsid w:val="00297721"/>
    <w:rsid w:val="00297BED"/>
    <w:rsid w:val="002A0DCA"/>
    <w:rsid w:val="002A0F1D"/>
    <w:rsid w:val="002A1A1F"/>
    <w:rsid w:val="002A2569"/>
    <w:rsid w:val="002A2BFC"/>
    <w:rsid w:val="002A2D0E"/>
    <w:rsid w:val="002A31ED"/>
    <w:rsid w:val="002A3525"/>
    <w:rsid w:val="002A4E67"/>
    <w:rsid w:val="002A688A"/>
    <w:rsid w:val="002A6A22"/>
    <w:rsid w:val="002A6B35"/>
    <w:rsid w:val="002A6EA7"/>
    <w:rsid w:val="002A78BA"/>
    <w:rsid w:val="002B03CC"/>
    <w:rsid w:val="002B0874"/>
    <w:rsid w:val="002B4361"/>
    <w:rsid w:val="002B451E"/>
    <w:rsid w:val="002B60AF"/>
    <w:rsid w:val="002B7483"/>
    <w:rsid w:val="002B7B8D"/>
    <w:rsid w:val="002C00D6"/>
    <w:rsid w:val="002C2AE5"/>
    <w:rsid w:val="002C6A9F"/>
    <w:rsid w:val="002C7AA9"/>
    <w:rsid w:val="002D024A"/>
    <w:rsid w:val="002D1C20"/>
    <w:rsid w:val="002D6DCD"/>
    <w:rsid w:val="002D6E66"/>
    <w:rsid w:val="002E0EB0"/>
    <w:rsid w:val="002E1E52"/>
    <w:rsid w:val="002E34A2"/>
    <w:rsid w:val="002E3AC9"/>
    <w:rsid w:val="002E5754"/>
    <w:rsid w:val="002E659C"/>
    <w:rsid w:val="002E6D8C"/>
    <w:rsid w:val="002E6F46"/>
    <w:rsid w:val="002F0D6D"/>
    <w:rsid w:val="002F2247"/>
    <w:rsid w:val="002F2EBA"/>
    <w:rsid w:val="002F3131"/>
    <w:rsid w:val="002F3E89"/>
    <w:rsid w:val="002F5886"/>
    <w:rsid w:val="002F5BA1"/>
    <w:rsid w:val="002F6D0E"/>
    <w:rsid w:val="002F79E3"/>
    <w:rsid w:val="00302A42"/>
    <w:rsid w:val="00304D96"/>
    <w:rsid w:val="00310A17"/>
    <w:rsid w:val="00314FFC"/>
    <w:rsid w:val="0031577A"/>
    <w:rsid w:val="00317098"/>
    <w:rsid w:val="003176D0"/>
    <w:rsid w:val="00317F31"/>
    <w:rsid w:val="003227E7"/>
    <w:rsid w:val="00322D57"/>
    <w:rsid w:val="00323149"/>
    <w:rsid w:val="00324388"/>
    <w:rsid w:val="00326092"/>
    <w:rsid w:val="00330CEA"/>
    <w:rsid w:val="003340F5"/>
    <w:rsid w:val="00334596"/>
    <w:rsid w:val="00343B81"/>
    <w:rsid w:val="00344407"/>
    <w:rsid w:val="0034471D"/>
    <w:rsid w:val="00344951"/>
    <w:rsid w:val="00344C46"/>
    <w:rsid w:val="00350885"/>
    <w:rsid w:val="00350E5C"/>
    <w:rsid w:val="0035142F"/>
    <w:rsid w:val="003516DF"/>
    <w:rsid w:val="0035199B"/>
    <w:rsid w:val="00351B79"/>
    <w:rsid w:val="00351C32"/>
    <w:rsid w:val="003532AA"/>
    <w:rsid w:val="003532D7"/>
    <w:rsid w:val="00354934"/>
    <w:rsid w:val="003551F1"/>
    <w:rsid w:val="00356586"/>
    <w:rsid w:val="00356CBD"/>
    <w:rsid w:val="003603A0"/>
    <w:rsid w:val="00360A46"/>
    <w:rsid w:val="00365472"/>
    <w:rsid w:val="00367124"/>
    <w:rsid w:val="0036749C"/>
    <w:rsid w:val="00370961"/>
    <w:rsid w:val="00373412"/>
    <w:rsid w:val="0037476D"/>
    <w:rsid w:val="00377959"/>
    <w:rsid w:val="00377C7E"/>
    <w:rsid w:val="00380552"/>
    <w:rsid w:val="003806C0"/>
    <w:rsid w:val="0038235F"/>
    <w:rsid w:val="00384946"/>
    <w:rsid w:val="003855BB"/>
    <w:rsid w:val="00385FA9"/>
    <w:rsid w:val="00386A96"/>
    <w:rsid w:val="00386EE1"/>
    <w:rsid w:val="00391340"/>
    <w:rsid w:val="00395F4C"/>
    <w:rsid w:val="00396045"/>
    <w:rsid w:val="0039620B"/>
    <w:rsid w:val="003A2BE9"/>
    <w:rsid w:val="003A31DA"/>
    <w:rsid w:val="003A554E"/>
    <w:rsid w:val="003A7E41"/>
    <w:rsid w:val="003B6067"/>
    <w:rsid w:val="003B7631"/>
    <w:rsid w:val="003C03C3"/>
    <w:rsid w:val="003C1C86"/>
    <w:rsid w:val="003C1D9E"/>
    <w:rsid w:val="003C3246"/>
    <w:rsid w:val="003C3BAE"/>
    <w:rsid w:val="003C594F"/>
    <w:rsid w:val="003C5E10"/>
    <w:rsid w:val="003D0830"/>
    <w:rsid w:val="003D0956"/>
    <w:rsid w:val="003D0C5C"/>
    <w:rsid w:val="003D0DD7"/>
    <w:rsid w:val="003D0ED8"/>
    <w:rsid w:val="003D1F9C"/>
    <w:rsid w:val="003D22CE"/>
    <w:rsid w:val="003D246F"/>
    <w:rsid w:val="003D2B0A"/>
    <w:rsid w:val="003D3B78"/>
    <w:rsid w:val="003D46C8"/>
    <w:rsid w:val="003D4E8B"/>
    <w:rsid w:val="003D4FB9"/>
    <w:rsid w:val="003D5CBF"/>
    <w:rsid w:val="003D7F46"/>
    <w:rsid w:val="003E01D1"/>
    <w:rsid w:val="003E0418"/>
    <w:rsid w:val="003E0A61"/>
    <w:rsid w:val="003E183E"/>
    <w:rsid w:val="003E1BDB"/>
    <w:rsid w:val="003E2A17"/>
    <w:rsid w:val="003E303B"/>
    <w:rsid w:val="003E3C91"/>
    <w:rsid w:val="003E465D"/>
    <w:rsid w:val="003E7EB5"/>
    <w:rsid w:val="003F2C21"/>
    <w:rsid w:val="003F35DD"/>
    <w:rsid w:val="003F4B40"/>
    <w:rsid w:val="003F4B5A"/>
    <w:rsid w:val="003F4EC8"/>
    <w:rsid w:val="003F5F60"/>
    <w:rsid w:val="003F6043"/>
    <w:rsid w:val="003F6618"/>
    <w:rsid w:val="003F71A2"/>
    <w:rsid w:val="003F759F"/>
    <w:rsid w:val="004008E3"/>
    <w:rsid w:val="00401A6A"/>
    <w:rsid w:val="00403213"/>
    <w:rsid w:val="00403D33"/>
    <w:rsid w:val="0040437C"/>
    <w:rsid w:val="00405EF4"/>
    <w:rsid w:val="004114D9"/>
    <w:rsid w:val="00411BAF"/>
    <w:rsid w:val="004137FF"/>
    <w:rsid w:val="0041410A"/>
    <w:rsid w:val="0041498C"/>
    <w:rsid w:val="00415ADE"/>
    <w:rsid w:val="0041696C"/>
    <w:rsid w:val="00416D6F"/>
    <w:rsid w:val="00417A89"/>
    <w:rsid w:val="00420D86"/>
    <w:rsid w:val="00421578"/>
    <w:rsid w:val="00423722"/>
    <w:rsid w:val="00423EDC"/>
    <w:rsid w:val="00424278"/>
    <w:rsid w:val="00424500"/>
    <w:rsid w:val="00424689"/>
    <w:rsid w:val="00424D55"/>
    <w:rsid w:val="0042533C"/>
    <w:rsid w:val="004254AB"/>
    <w:rsid w:val="00425A23"/>
    <w:rsid w:val="0042751F"/>
    <w:rsid w:val="00430584"/>
    <w:rsid w:val="004309AA"/>
    <w:rsid w:val="00433E12"/>
    <w:rsid w:val="00433E38"/>
    <w:rsid w:val="004340D7"/>
    <w:rsid w:val="0043451B"/>
    <w:rsid w:val="00440DE1"/>
    <w:rsid w:val="00440F33"/>
    <w:rsid w:val="00441CB8"/>
    <w:rsid w:val="0044465A"/>
    <w:rsid w:val="00445ED4"/>
    <w:rsid w:val="00446543"/>
    <w:rsid w:val="00446753"/>
    <w:rsid w:val="004469B6"/>
    <w:rsid w:val="00451183"/>
    <w:rsid w:val="00451D8C"/>
    <w:rsid w:val="00453076"/>
    <w:rsid w:val="004551CB"/>
    <w:rsid w:val="004559DB"/>
    <w:rsid w:val="0045668E"/>
    <w:rsid w:val="0045781D"/>
    <w:rsid w:val="004610C9"/>
    <w:rsid w:val="004626FC"/>
    <w:rsid w:val="00462CB8"/>
    <w:rsid w:val="00463011"/>
    <w:rsid w:val="00463304"/>
    <w:rsid w:val="00464401"/>
    <w:rsid w:val="004678B9"/>
    <w:rsid w:val="00473FAB"/>
    <w:rsid w:val="004773AF"/>
    <w:rsid w:val="004808FA"/>
    <w:rsid w:val="00480B38"/>
    <w:rsid w:val="00480BE0"/>
    <w:rsid w:val="00482B9A"/>
    <w:rsid w:val="0048385C"/>
    <w:rsid w:val="00484614"/>
    <w:rsid w:val="004855FE"/>
    <w:rsid w:val="0048571A"/>
    <w:rsid w:val="004863DE"/>
    <w:rsid w:val="00486486"/>
    <w:rsid w:val="00487D9E"/>
    <w:rsid w:val="00492078"/>
    <w:rsid w:val="0049329E"/>
    <w:rsid w:val="00493B4E"/>
    <w:rsid w:val="00493DE1"/>
    <w:rsid w:val="0049401B"/>
    <w:rsid w:val="00495F98"/>
    <w:rsid w:val="004A1235"/>
    <w:rsid w:val="004A16BF"/>
    <w:rsid w:val="004A18F3"/>
    <w:rsid w:val="004A1E3B"/>
    <w:rsid w:val="004A3080"/>
    <w:rsid w:val="004A3F7E"/>
    <w:rsid w:val="004A600F"/>
    <w:rsid w:val="004B085E"/>
    <w:rsid w:val="004B0FEE"/>
    <w:rsid w:val="004B1F45"/>
    <w:rsid w:val="004B3921"/>
    <w:rsid w:val="004B5123"/>
    <w:rsid w:val="004B57EB"/>
    <w:rsid w:val="004B5963"/>
    <w:rsid w:val="004B61E8"/>
    <w:rsid w:val="004C02B7"/>
    <w:rsid w:val="004C375E"/>
    <w:rsid w:val="004C38EC"/>
    <w:rsid w:val="004C3F03"/>
    <w:rsid w:val="004C4D28"/>
    <w:rsid w:val="004C5D09"/>
    <w:rsid w:val="004D1CE3"/>
    <w:rsid w:val="004D26FA"/>
    <w:rsid w:val="004D38AD"/>
    <w:rsid w:val="004D3D36"/>
    <w:rsid w:val="004D5275"/>
    <w:rsid w:val="004D606C"/>
    <w:rsid w:val="004D76F0"/>
    <w:rsid w:val="004D7F82"/>
    <w:rsid w:val="004E030D"/>
    <w:rsid w:val="004E4996"/>
    <w:rsid w:val="004E4C06"/>
    <w:rsid w:val="004E73AF"/>
    <w:rsid w:val="004F4576"/>
    <w:rsid w:val="00502E95"/>
    <w:rsid w:val="0050317F"/>
    <w:rsid w:val="00505AA7"/>
    <w:rsid w:val="00506AFE"/>
    <w:rsid w:val="00506CCE"/>
    <w:rsid w:val="00507D9F"/>
    <w:rsid w:val="0051145E"/>
    <w:rsid w:val="00511D20"/>
    <w:rsid w:val="005122A6"/>
    <w:rsid w:val="00512F90"/>
    <w:rsid w:val="005148BB"/>
    <w:rsid w:val="00515694"/>
    <w:rsid w:val="005201EA"/>
    <w:rsid w:val="005208FC"/>
    <w:rsid w:val="0052121D"/>
    <w:rsid w:val="0052333B"/>
    <w:rsid w:val="00524029"/>
    <w:rsid w:val="00530452"/>
    <w:rsid w:val="00534A51"/>
    <w:rsid w:val="0053660B"/>
    <w:rsid w:val="00536ED0"/>
    <w:rsid w:val="00540CF3"/>
    <w:rsid w:val="00541702"/>
    <w:rsid w:val="00541720"/>
    <w:rsid w:val="00541CCF"/>
    <w:rsid w:val="0054246F"/>
    <w:rsid w:val="00542C7A"/>
    <w:rsid w:val="00544AB4"/>
    <w:rsid w:val="00551D45"/>
    <w:rsid w:val="00552194"/>
    <w:rsid w:val="00554501"/>
    <w:rsid w:val="005550A4"/>
    <w:rsid w:val="00555AD5"/>
    <w:rsid w:val="00555DA3"/>
    <w:rsid w:val="005568FF"/>
    <w:rsid w:val="00556A39"/>
    <w:rsid w:val="00557B4C"/>
    <w:rsid w:val="0056144D"/>
    <w:rsid w:val="0056165F"/>
    <w:rsid w:val="00562CCE"/>
    <w:rsid w:val="005649DD"/>
    <w:rsid w:val="005649E1"/>
    <w:rsid w:val="00565505"/>
    <w:rsid w:val="005659B6"/>
    <w:rsid w:val="00565F75"/>
    <w:rsid w:val="00566882"/>
    <w:rsid w:val="00570392"/>
    <w:rsid w:val="00571610"/>
    <w:rsid w:val="00574BA8"/>
    <w:rsid w:val="00583033"/>
    <w:rsid w:val="005907E9"/>
    <w:rsid w:val="005946FE"/>
    <w:rsid w:val="0059696F"/>
    <w:rsid w:val="005A03B2"/>
    <w:rsid w:val="005A31F7"/>
    <w:rsid w:val="005A52D5"/>
    <w:rsid w:val="005A75A3"/>
    <w:rsid w:val="005B0A85"/>
    <w:rsid w:val="005B181F"/>
    <w:rsid w:val="005B53D5"/>
    <w:rsid w:val="005B5B1F"/>
    <w:rsid w:val="005C13F2"/>
    <w:rsid w:val="005C1994"/>
    <w:rsid w:val="005C1A64"/>
    <w:rsid w:val="005C4753"/>
    <w:rsid w:val="005C61D9"/>
    <w:rsid w:val="005D13D9"/>
    <w:rsid w:val="005D1D1E"/>
    <w:rsid w:val="005D1E92"/>
    <w:rsid w:val="005D5663"/>
    <w:rsid w:val="005D6B43"/>
    <w:rsid w:val="005D7D0C"/>
    <w:rsid w:val="005E0CB9"/>
    <w:rsid w:val="005E250B"/>
    <w:rsid w:val="005E54E2"/>
    <w:rsid w:val="005E61A3"/>
    <w:rsid w:val="005E6E53"/>
    <w:rsid w:val="005E78E9"/>
    <w:rsid w:val="005F0970"/>
    <w:rsid w:val="005F1464"/>
    <w:rsid w:val="005F209E"/>
    <w:rsid w:val="005F649E"/>
    <w:rsid w:val="0060010F"/>
    <w:rsid w:val="006018FF"/>
    <w:rsid w:val="00603909"/>
    <w:rsid w:val="006055D0"/>
    <w:rsid w:val="006059F1"/>
    <w:rsid w:val="00605C0F"/>
    <w:rsid w:val="0061139B"/>
    <w:rsid w:val="00614738"/>
    <w:rsid w:val="00616212"/>
    <w:rsid w:val="00616502"/>
    <w:rsid w:val="00617057"/>
    <w:rsid w:val="00620374"/>
    <w:rsid w:val="0062064F"/>
    <w:rsid w:val="0062307F"/>
    <w:rsid w:val="00625209"/>
    <w:rsid w:val="00627D1F"/>
    <w:rsid w:val="00631BFD"/>
    <w:rsid w:val="00632290"/>
    <w:rsid w:val="006330FC"/>
    <w:rsid w:val="006337FE"/>
    <w:rsid w:val="00633800"/>
    <w:rsid w:val="00637634"/>
    <w:rsid w:val="00637993"/>
    <w:rsid w:val="00637AB3"/>
    <w:rsid w:val="00643B34"/>
    <w:rsid w:val="00643FFD"/>
    <w:rsid w:val="00644E1F"/>
    <w:rsid w:val="00645930"/>
    <w:rsid w:val="006535E2"/>
    <w:rsid w:val="00653F31"/>
    <w:rsid w:val="00654470"/>
    <w:rsid w:val="00654B1E"/>
    <w:rsid w:val="0065503E"/>
    <w:rsid w:val="006550D8"/>
    <w:rsid w:val="006564AA"/>
    <w:rsid w:val="00657828"/>
    <w:rsid w:val="0066116B"/>
    <w:rsid w:val="00661190"/>
    <w:rsid w:val="006613CA"/>
    <w:rsid w:val="00662F75"/>
    <w:rsid w:val="00664E10"/>
    <w:rsid w:val="006700BD"/>
    <w:rsid w:val="00671E11"/>
    <w:rsid w:val="00672DBA"/>
    <w:rsid w:val="00673205"/>
    <w:rsid w:val="0067329B"/>
    <w:rsid w:val="006736FD"/>
    <w:rsid w:val="00673B75"/>
    <w:rsid w:val="0067474D"/>
    <w:rsid w:val="00676298"/>
    <w:rsid w:val="0068244C"/>
    <w:rsid w:val="00684658"/>
    <w:rsid w:val="00685091"/>
    <w:rsid w:val="00685195"/>
    <w:rsid w:val="00685476"/>
    <w:rsid w:val="00685EF2"/>
    <w:rsid w:val="006901D1"/>
    <w:rsid w:val="00690DDE"/>
    <w:rsid w:val="00692DFA"/>
    <w:rsid w:val="00694870"/>
    <w:rsid w:val="00695794"/>
    <w:rsid w:val="006959F3"/>
    <w:rsid w:val="006967B2"/>
    <w:rsid w:val="00696950"/>
    <w:rsid w:val="006A4A50"/>
    <w:rsid w:val="006A4F6A"/>
    <w:rsid w:val="006A5C21"/>
    <w:rsid w:val="006A5D3F"/>
    <w:rsid w:val="006A5E51"/>
    <w:rsid w:val="006B26A9"/>
    <w:rsid w:val="006B58F6"/>
    <w:rsid w:val="006B7625"/>
    <w:rsid w:val="006C110C"/>
    <w:rsid w:val="006C1CCD"/>
    <w:rsid w:val="006C583B"/>
    <w:rsid w:val="006C5972"/>
    <w:rsid w:val="006C622D"/>
    <w:rsid w:val="006C7E6D"/>
    <w:rsid w:val="006D0D5D"/>
    <w:rsid w:val="006D1314"/>
    <w:rsid w:val="006D450D"/>
    <w:rsid w:val="006D47B7"/>
    <w:rsid w:val="006D5BFD"/>
    <w:rsid w:val="006E08BE"/>
    <w:rsid w:val="006E196F"/>
    <w:rsid w:val="006E6D4B"/>
    <w:rsid w:val="006E7135"/>
    <w:rsid w:val="006E797C"/>
    <w:rsid w:val="006F00B4"/>
    <w:rsid w:val="006F0357"/>
    <w:rsid w:val="006F094A"/>
    <w:rsid w:val="006F1071"/>
    <w:rsid w:val="006F1A07"/>
    <w:rsid w:val="006F49A3"/>
    <w:rsid w:val="006F740E"/>
    <w:rsid w:val="006F7682"/>
    <w:rsid w:val="006F7FC6"/>
    <w:rsid w:val="007021CD"/>
    <w:rsid w:val="00704D06"/>
    <w:rsid w:val="00711046"/>
    <w:rsid w:val="0071439B"/>
    <w:rsid w:val="0071476F"/>
    <w:rsid w:val="00715512"/>
    <w:rsid w:val="007157E0"/>
    <w:rsid w:val="00716291"/>
    <w:rsid w:val="007173B6"/>
    <w:rsid w:val="007175C8"/>
    <w:rsid w:val="007177F2"/>
    <w:rsid w:val="00722A11"/>
    <w:rsid w:val="00725B01"/>
    <w:rsid w:val="007305AD"/>
    <w:rsid w:val="007315E1"/>
    <w:rsid w:val="00732335"/>
    <w:rsid w:val="00733249"/>
    <w:rsid w:val="00734E3A"/>
    <w:rsid w:val="00736D8C"/>
    <w:rsid w:val="00737BCB"/>
    <w:rsid w:val="00742BE3"/>
    <w:rsid w:val="007503A4"/>
    <w:rsid w:val="007510FB"/>
    <w:rsid w:val="00751E22"/>
    <w:rsid w:val="00752626"/>
    <w:rsid w:val="00754DD0"/>
    <w:rsid w:val="00756D90"/>
    <w:rsid w:val="00760FDF"/>
    <w:rsid w:val="007618AF"/>
    <w:rsid w:val="00762D5A"/>
    <w:rsid w:val="0076379F"/>
    <w:rsid w:val="00764665"/>
    <w:rsid w:val="00764781"/>
    <w:rsid w:val="007656CA"/>
    <w:rsid w:val="00765B1E"/>
    <w:rsid w:val="00771932"/>
    <w:rsid w:val="00775BC4"/>
    <w:rsid w:val="00776972"/>
    <w:rsid w:val="00783785"/>
    <w:rsid w:val="00786D65"/>
    <w:rsid w:val="00787F09"/>
    <w:rsid w:val="00790A98"/>
    <w:rsid w:val="0079108F"/>
    <w:rsid w:val="007924B0"/>
    <w:rsid w:val="00792D10"/>
    <w:rsid w:val="00794E79"/>
    <w:rsid w:val="007968C6"/>
    <w:rsid w:val="007A0DB3"/>
    <w:rsid w:val="007A1AAF"/>
    <w:rsid w:val="007A3354"/>
    <w:rsid w:val="007A3574"/>
    <w:rsid w:val="007A484D"/>
    <w:rsid w:val="007A7123"/>
    <w:rsid w:val="007B31C0"/>
    <w:rsid w:val="007B4C4D"/>
    <w:rsid w:val="007B4E8B"/>
    <w:rsid w:val="007B62A7"/>
    <w:rsid w:val="007C0762"/>
    <w:rsid w:val="007C07C4"/>
    <w:rsid w:val="007C0E21"/>
    <w:rsid w:val="007C1FE3"/>
    <w:rsid w:val="007C388A"/>
    <w:rsid w:val="007C3EDD"/>
    <w:rsid w:val="007C73E0"/>
    <w:rsid w:val="007D0A38"/>
    <w:rsid w:val="007D20B6"/>
    <w:rsid w:val="007D4621"/>
    <w:rsid w:val="007D6E7D"/>
    <w:rsid w:val="007D7566"/>
    <w:rsid w:val="007E07D7"/>
    <w:rsid w:val="007E2013"/>
    <w:rsid w:val="007E2913"/>
    <w:rsid w:val="007E3AD1"/>
    <w:rsid w:val="007E472D"/>
    <w:rsid w:val="007E50D3"/>
    <w:rsid w:val="007E64AA"/>
    <w:rsid w:val="007E65B1"/>
    <w:rsid w:val="007E67C9"/>
    <w:rsid w:val="007F0768"/>
    <w:rsid w:val="007F2519"/>
    <w:rsid w:val="007F4516"/>
    <w:rsid w:val="007F4D24"/>
    <w:rsid w:val="007F5B2C"/>
    <w:rsid w:val="007F6BCF"/>
    <w:rsid w:val="0080033A"/>
    <w:rsid w:val="008012B2"/>
    <w:rsid w:val="0080139A"/>
    <w:rsid w:val="008026A3"/>
    <w:rsid w:val="008026F9"/>
    <w:rsid w:val="00802B8A"/>
    <w:rsid w:val="00804481"/>
    <w:rsid w:val="008054FA"/>
    <w:rsid w:val="008109A0"/>
    <w:rsid w:val="00813FD8"/>
    <w:rsid w:val="00816C06"/>
    <w:rsid w:val="00817E43"/>
    <w:rsid w:val="0082147C"/>
    <w:rsid w:val="00821B82"/>
    <w:rsid w:val="00822AD2"/>
    <w:rsid w:val="00823228"/>
    <w:rsid w:val="00824EBF"/>
    <w:rsid w:val="00825194"/>
    <w:rsid w:val="00830981"/>
    <w:rsid w:val="008315FA"/>
    <w:rsid w:val="008324E5"/>
    <w:rsid w:val="00834DE3"/>
    <w:rsid w:val="00834F60"/>
    <w:rsid w:val="00836C10"/>
    <w:rsid w:val="00837CE2"/>
    <w:rsid w:val="00840FC2"/>
    <w:rsid w:val="0084146E"/>
    <w:rsid w:val="00842934"/>
    <w:rsid w:val="0084419F"/>
    <w:rsid w:val="00844C5A"/>
    <w:rsid w:val="00845FCB"/>
    <w:rsid w:val="00846538"/>
    <w:rsid w:val="0084721A"/>
    <w:rsid w:val="0085158A"/>
    <w:rsid w:val="00851F9C"/>
    <w:rsid w:val="008529E0"/>
    <w:rsid w:val="0085417D"/>
    <w:rsid w:val="00854A03"/>
    <w:rsid w:val="00854E7C"/>
    <w:rsid w:val="00855921"/>
    <w:rsid w:val="00855D00"/>
    <w:rsid w:val="00861854"/>
    <w:rsid w:val="00861C12"/>
    <w:rsid w:val="00862591"/>
    <w:rsid w:val="008630D9"/>
    <w:rsid w:val="0086477B"/>
    <w:rsid w:val="00864C08"/>
    <w:rsid w:val="00866602"/>
    <w:rsid w:val="00866C03"/>
    <w:rsid w:val="0086791A"/>
    <w:rsid w:val="00870290"/>
    <w:rsid w:val="008707CE"/>
    <w:rsid w:val="00873079"/>
    <w:rsid w:val="008733BA"/>
    <w:rsid w:val="00874BDE"/>
    <w:rsid w:val="0087571F"/>
    <w:rsid w:val="00875D50"/>
    <w:rsid w:val="00877199"/>
    <w:rsid w:val="00882C44"/>
    <w:rsid w:val="00884A57"/>
    <w:rsid w:val="00885DE0"/>
    <w:rsid w:val="00886BE1"/>
    <w:rsid w:val="00887378"/>
    <w:rsid w:val="00892265"/>
    <w:rsid w:val="00892412"/>
    <w:rsid w:val="0089282C"/>
    <w:rsid w:val="00892E0E"/>
    <w:rsid w:val="008936FD"/>
    <w:rsid w:val="00893AB6"/>
    <w:rsid w:val="00894369"/>
    <w:rsid w:val="00896827"/>
    <w:rsid w:val="0089748F"/>
    <w:rsid w:val="008A06E7"/>
    <w:rsid w:val="008A07D1"/>
    <w:rsid w:val="008A312C"/>
    <w:rsid w:val="008A3D74"/>
    <w:rsid w:val="008A64CA"/>
    <w:rsid w:val="008A65C4"/>
    <w:rsid w:val="008A73EA"/>
    <w:rsid w:val="008B5211"/>
    <w:rsid w:val="008B57A1"/>
    <w:rsid w:val="008B57B3"/>
    <w:rsid w:val="008B6754"/>
    <w:rsid w:val="008C02FA"/>
    <w:rsid w:val="008C1ED9"/>
    <w:rsid w:val="008C2A1A"/>
    <w:rsid w:val="008C334D"/>
    <w:rsid w:val="008C6A80"/>
    <w:rsid w:val="008C74FB"/>
    <w:rsid w:val="008D0C55"/>
    <w:rsid w:val="008D133B"/>
    <w:rsid w:val="008D316C"/>
    <w:rsid w:val="008D3D0B"/>
    <w:rsid w:val="008D6225"/>
    <w:rsid w:val="008D69D3"/>
    <w:rsid w:val="008E2C7F"/>
    <w:rsid w:val="008E7546"/>
    <w:rsid w:val="008F0975"/>
    <w:rsid w:val="008F14A1"/>
    <w:rsid w:val="008F235B"/>
    <w:rsid w:val="008F2D84"/>
    <w:rsid w:val="008F4266"/>
    <w:rsid w:val="008F42E1"/>
    <w:rsid w:val="008F5E12"/>
    <w:rsid w:val="008F78B6"/>
    <w:rsid w:val="00902F4E"/>
    <w:rsid w:val="00906684"/>
    <w:rsid w:val="009103A0"/>
    <w:rsid w:val="00910C73"/>
    <w:rsid w:val="009116EC"/>
    <w:rsid w:val="0091266D"/>
    <w:rsid w:val="00912F95"/>
    <w:rsid w:val="00913693"/>
    <w:rsid w:val="00913784"/>
    <w:rsid w:val="00913C28"/>
    <w:rsid w:val="009148F5"/>
    <w:rsid w:val="00915364"/>
    <w:rsid w:val="00915652"/>
    <w:rsid w:val="0091581B"/>
    <w:rsid w:val="00917090"/>
    <w:rsid w:val="009207C3"/>
    <w:rsid w:val="00920DC1"/>
    <w:rsid w:val="00921BCC"/>
    <w:rsid w:val="00924CF4"/>
    <w:rsid w:val="009255C4"/>
    <w:rsid w:val="009263F0"/>
    <w:rsid w:val="00926BEF"/>
    <w:rsid w:val="00930242"/>
    <w:rsid w:val="00930EEB"/>
    <w:rsid w:val="00930F09"/>
    <w:rsid w:val="00931BBE"/>
    <w:rsid w:val="0093265D"/>
    <w:rsid w:val="009331B3"/>
    <w:rsid w:val="009336A3"/>
    <w:rsid w:val="00933CFF"/>
    <w:rsid w:val="0093539F"/>
    <w:rsid w:val="009354B9"/>
    <w:rsid w:val="00937178"/>
    <w:rsid w:val="00942371"/>
    <w:rsid w:val="00942A69"/>
    <w:rsid w:val="009437C6"/>
    <w:rsid w:val="00943EAF"/>
    <w:rsid w:val="00944EC7"/>
    <w:rsid w:val="00946274"/>
    <w:rsid w:val="00951508"/>
    <w:rsid w:val="00951869"/>
    <w:rsid w:val="0095243C"/>
    <w:rsid w:val="00954FFC"/>
    <w:rsid w:val="009552DD"/>
    <w:rsid w:val="00960939"/>
    <w:rsid w:val="009621A1"/>
    <w:rsid w:val="00963365"/>
    <w:rsid w:val="009633A0"/>
    <w:rsid w:val="009643A4"/>
    <w:rsid w:val="00965EEC"/>
    <w:rsid w:val="009674C9"/>
    <w:rsid w:val="00970890"/>
    <w:rsid w:val="00971594"/>
    <w:rsid w:val="009720CF"/>
    <w:rsid w:val="00974348"/>
    <w:rsid w:val="009744E7"/>
    <w:rsid w:val="00974A03"/>
    <w:rsid w:val="00977366"/>
    <w:rsid w:val="00977D4E"/>
    <w:rsid w:val="00980CB3"/>
    <w:rsid w:val="009832CF"/>
    <w:rsid w:val="0098428F"/>
    <w:rsid w:val="009842C0"/>
    <w:rsid w:val="00984ADF"/>
    <w:rsid w:val="00985566"/>
    <w:rsid w:val="0098740E"/>
    <w:rsid w:val="00990748"/>
    <w:rsid w:val="009912E0"/>
    <w:rsid w:val="00992273"/>
    <w:rsid w:val="009A011C"/>
    <w:rsid w:val="009A1B62"/>
    <w:rsid w:val="009A3848"/>
    <w:rsid w:val="009A41B8"/>
    <w:rsid w:val="009A4503"/>
    <w:rsid w:val="009A4D5B"/>
    <w:rsid w:val="009A5917"/>
    <w:rsid w:val="009B1A56"/>
    <w:rsid w:val="009B2CE0"/>
    <w:rsid w:val="009B3ADE"/>
    <w:rsid w:val="009B4BCA"/>
    <w:rsid w:val="009C108B"/>
    <w:rsid w:val="009C58DC"/>
    <w:rsid w:val="009C6C40"/>
    <w:rsid w:val="009C7359"/>
    <w:rsid w:val="009C74F2"/>
    <w:rsid w:val="009D10E2"/>
    <w:rsid w:val="009D1145"/>
    <w:rsid w:val="009D2C7B"/>
    <w:rsid w:val="009D34D2"/>
    <w:rsid w:val="009D55EC"/>
    <w:rsid w:val="009D687F"/>
    <w:rsid w:val="009E0524"/>
    <w:rsid w:val="009E0600"/>
    <w:rsid w:val="009E08D8"/>
    <w:rsid w:val="009E1259"/>
    <w:rsid w:val="009E2220"/>
    <w:rsid w:val="009E2B60"/>
    <w:rsid w:val="009E2D32"/>
    <w:rsid w:val="009E6DEE"/>
    <w:rsid w:val="009F08B2"/>
    <w:rsid w:val="009F2C7C"/>
    <w:rsid w:val="009F4BB0"/>
    <w:rsid w:val="009F5D55"/>
    <w:rsid w:val="009F65D1"/>
    <w:rsid w:val="00A01A10"/>
    <w:rsid w:val="00A01F72"/>
    <w:rsid w:val="00A04262"/>
    <w:rsid w:val="00A07910"/>
    <w:rsid w:val="00A10745"/>
    <w:rsid w:val="00A1076F"/>
    <w:rsid w:val="00A10D1C"/>
    <w:rsid w:val="00A11438"/>
    <w:rsid w:val="00A121DC"/>
    <w:rsid w:val="00A12740"/>
    <w:rsid w:val="00A12F5E"/>
    <w:rsid w:val="00A13120"/>
    <w:rsid w:val="00A132F8"/>
    <w:rsid w:val="00A20CA3"/>
    <w:rsid w:val="00A21E57"/>
    <w:rsid w:val="00A2297B"/>
    <w:rsid w:val="00A234F9"/>
    <w:rsid w:val="00A27754"/>
    <w:rsid w:val="00A325F0"/>
    <w:rsid w:val="00A32B63"/>
    <w:rsid w:val="00A346CF"/>
    <w:rsid w:val="00A3497F"/>
    <w:rsid w:val="00A37E4E"/>
    <w:rsid w:val="00A428F9"/>
    <w:rsid w:val="00A43C66"/>
    <w:rsid w:val="00A43FF8"/>
    <w:rsid w:val="00A44811"/>
    <w:rsid w:val="00A532B4"/>
    <w:rsid w:val="00A53A04"/>
    <w:rsid w:val="00A5453D"/>
    <w:rsid w:val="00A56BB2"/>
    <w:rsid w:val="00A5790D"/>
    <w:rsid w:val="00A62549"/>
    <w:rsid w:val="00A63D07"/>
    <w:rsid w:val="00A6493A"/>
    <w:rsid w:val="00A65FB1"/>
    <w:rsid w:val="00A72797"/>
    <w:rsid w:val="00A72D19"/>
    <w:rsid w:val="00A7469B"/>
    <w:rsid w:val="00A74A47"/>
    <w:rsid w:val="00A80D04"/>
    <w:rsid w:val="00A824B1"/>
    <w:rsid w:val="00A8737D"/>
    <w:rsid w:val="00A930AD"/>
    <w:rsid w:val="00A93848"/>
    <w:rsid w:val="00A93D70"/>
    <w:rsid w:val="00A94833"/>
    <w:rsid w:val="00A94CB8"/>
    <w:rsid w:val="00A96B37"/>
    <w:rsid w:val="00AA0782"/>
    <w:rsid w:val="00AA0A0C"/>
    <w:rsid w:val="00AA213B"/>
    <w:rsid w:val="00AA2D9F"/>
    <w:rsid w:val="00AA2E77"/>
    <w:rsid w:val="00AA3159"/>
    <w:rsid w:val="00AB013D"/>
    <w:rsid w:val="00AB106E"/>
    <w:rsid w:val="00AB24F3"/>
    <w:rsid w:val="00AB3332"/>
    <w:rsid w:val="00AB3EDA"/>
    <w:rsid w:val="00AB6B26"/>
    <w:rsid w:val="00AB7984"/>
    <w:rsid w:val="00AC15E1"/>
    <w:rsid w:val="00AC1959"/>
    <w:rsid w:val="00AC2229"/>
    <w:rsid w:val="00AC3163"/>
    <w:rsid w:val="00AC31D1"/>
    <w:rsid w:val="00AC37AC"/>
    <w:rsid w:val="00AC562D"/>
    <w:rsid w:val="00AC5BBB"/>
    <w:rsid w:val="00AC622E"/>
    <w:rsid w:val="00AD164A"/>
    <w:rsid w:val="00AD3528"/>
    <w:rsid w:val="00AD3AAC"/>
    <w:rsid w:val="00AD7DBD"/>
    <w:rsid w:val="00AE249C"/>
    <w:rsid w:val="00AE36DA"/>
    <w:rsid w:val="00AE7FE7"/>
    <w:rsid w:val="00AF00EC"/>
    <w:rsid w:val="00AF1749"/>
    <w:rsid w:val="00AF3851"/>
    <w:rsid w:val="00AF3B18"/>
    <w:rsid w:val="00AF41BA"/>
    <w:rsid w:val="00AF5E65"/>
    <w:rsid w:val="00AF6360"/>
    <w:rsid w:val="00AF79DB"/>
    <w:rsid w:val="00AF7F6D"/>
    <w:rsid w:val="00B003F5"/>
    <w:rsid w:val="00B00785"/>
    <w:rsid w:val="00B00E14"/>
    <w:rsid w:val="00B02430"/>
    <w:rsid w:val="00B03620"/>
    <w:rsid w:val="00B03CA7"/>
    <w:rsid w:val="00B045F1"/>
    <w:rsid w:val="00B04AC9"/>
    <w:rsid w:val="00B0644F"/>
    <w:rsid w:val="00B067A0"/>
    <w:rsid w:val="00B06C50"/>
    <w:rsid w:val="00B07299"/>
    <w:rsid w:val="00B12DEB"/>
    <w:rsid w:val="00B1305E"/>
    <w:rsid w:val="00B1388A"/>
    <w:rsid w:val="00B167B5"/>
    <w:rsid w:val="00B17DE6"/>
    <w:rsid w:val="00B208C6"/>
    <w:rsid w:val="00B24535"/>
    <w:rsid w:val="00B24EF1"/>
    <w:rsid w:val="00B256BE"/>
    <w:rsid w:val="00B25D91"/>
    <w:rsid w:val="00B266C9"/>
    <w:rsid w:val="00B27258"/>
    <w:rsid w:val="00B30192"/>
    <w:rsid w:val="00B3134A"/>
    <w:rsid w:val="00B31DC4"/>
    <w:rsid w:val="00B336D9"/>
    <w:rsid w:val="00B34FE4"/>
    <w:rsid w:val="00B361A9"/>
    <w:rsid w:val="00B37A04"/>
    <w:rsid w:val="00B37AFA"/>
    <w:rsid w:val="00B4001B"/>
    <w:rsid w:val="00B401F5"/>
    <w:rsid w:val="00B402E1"/>
    <w:rsid w:val="00B41783"/>
    <w:rsid w:val="00B419CF"/>
    <w:rsid w:val="00B4205D"/>
    <w:rsid w:val="00B42E92"/>
    <w:rsid w:val="00B43B25"/>
    <w:rsid w:val="00B45FF2"/>
    <w:rsid w:val="00B50819"/>
    <w:rsid w:val="00B50AFB"/>
    <w:rsid w:val="00B5101E"/>
    <w:rsid w:val="00B513A2"/>
    <w:rsid w:val="00B51E5C"/>
    <w:rsid w:val="00B55247"/>
    <w:rsid w:val="00B5595B"/>
    <w:rsid w:val="00B60FAB"/>
    <w:rsid w:val="00B64B40"/>
    <w:rsid w:val="00B64D67"/>
    <w:rsid w:val="00B65CB0"/>
    <w:rsid w:val="00B66706"/>
    <w:rsid w:val="00B66B9B"/>
    <w:rsid w:val="00B66E41"/>
    <w:rsid w:val="00B67FBC"/>
    <w:rsid w:val="00B7076E"/>
    <w:rsid w:val="00B7180D"/>
    <w:rsid w:val="00B724A9"/>
    <w:rsid w:val="00B74606"/>
    <w:rsid w:val="00B753D1"/>
    <w:rsid w:val="00B7723D"/>
    <w:rsid w:val="00B77B5B"/>
    <w:rsid w:val="00B8047E"/>
    <w:rsid w:val="00B831B1"/>
    <w:rsid w:val="00B90A38"/>
    <w:rsid w:val="00B91F2F"/>
    <w:rsid w:val="00B92330"/>
    <w:rsid w:val="00B95C02"/>
    <w:rsid w:val="00BA1B70"/>
    <w:rsid w:val="00BA2886"/>
    <w:rsid w:val="00BA3B0E"/>
    <w:rsid w:val="00BA4BEF"/>
    <w:rsid w:val="00BA6B5F"/>
    <w:rsid w:val="00BA709A"/>
    <w:rsid w:val="00BB2090"/>
    <w:rsid w:val="00BB4CCC"/>
    <w:rsid w:val="00BB5DC9"/>
    <w:rsid w:val="00BB6818"/>
    <w:rsid w:val="00BB68A2"/>
    <w:rsid w:val="00BC1924"/>
    <w:rsid w:val="00BC3A5B"/>
    <w:rsid w:val="00BC3BF4"/>
    <w:rsid w:val="00BC424E"/>
    <w:rsid w:val="00BC59D0"/>
    <w:rsid w:val="00BC68C4"/>
    <w:rsid w:val="00BC7D45"/>
    <w:rsid w:val="00BD1621"/>
    <w:rsid w:val="00BD1FC7"/>
    <w:rsid w:val="00BD3139"/>
    <w:rsid w:val="00BD3363"/>
    <w:rsid w:val="00BD47E6"/>
    <w:rsid w:val="00BD66B8"/>
    <w:rsid w:val="00BD6FC9"/>
    <w:rsid w:val="00BE185D"/>
    <w:rsid w:val="00BE2A2B"/>
    <w:rsid w:val="00BE681B"/>
    <w:rsid w:val="00BE6C84"/>
    <w:rsid w:val="00BE7AC0"/>
    <w:rsid w:val="00BF135B"/>
    <w:rsid w:val="00BF1E30"/>
    <w:rsid w:val="00BF2BC8"/>
    <w:rsid w:val="00BF40E3"/>
    <w:rsid w:val="00BF4E3C"/>
    <w:rsid w:val="00BF6987"/>
    <w:rsid w:val="00BF6C44"/>
    <w:rsid w:val="00BF78D7"/>
    <w:rsid w:val="00C003B8"/>
    <w:rsid w:val="00C02377"/>
    <w:rsid w:val="00C06E02"/>
    <w:rsid w:val="00C071C2"/>
    <w:rsid w:val="00C11A7F"/>
    <w:rsid w:val="00C122C2"/>
    <w:rsid w:val="00C13040"/>
    <w:rsid w:val="00C139F4"/>
    <w:rsid w:val="00C146A2"/>
    <w:rsid w:val="00C14BC5"/>
    <w:rsid w:val="00C14C4B"/>
    <w:rsid w:val="00C14C64"/>
    <w:rsid w:val="00C200EB"/>
    <w:rsid w:val="00C201DA"/>
    <w:rsid w:val="00C20573"/>
    <w:rsid w:val="00C20ACA"/>
    <w:rsid w:val="00C214BD"/>
    <w:rsid w:val="00C224EE"/>
    <w:rsid w:val="00C22EBE"/>
    <w:rsid w:val="00C23A42"/>
    <w:rsid w:val="00C25C65"/>
    <w:rsid w:val="00C26221"/>
    <w:rsid w:val="00C266EA"/>
    <w:rsid w:val="00C273F3"/>
    <w:rsid w:val="00C302F1"/>
    <w:rsid w:val="00C30FAE"/>
    <w:rsid w:val="00C34AE0"/>
    <w:rsid w:val="00C34C8F"/>
    <w:rsid w:val="00C364F3"/>
    <w:rsid w:val="00C36558"/>
    <w:rsid w:val="00C37941"/>
    <w:rsid w:val="00C424E9"/>
    <w:rsid w:val="00C45E29"/>
    <w:rsid w:val="00C46A87"/>
    <w:rsid w:val="00C46EFF"/>
    <w:rsid w:val="00C5094B"/>
    <w:rsid w:val="00C520FE"/>
    <w:rsid w:val="00C52D81"/>
    <w:rsid w:val="00C5354B"/>
    <w:rsid w:val="00C57760"/>
    <w:rsid w:val="00C601F0"/>
    <w:rsid w:val="00C635B0"/>
    <w:rsid w:val="00C65D68"/>
    <w:rsid w:val="00C6747F"/>
    <w:rsid w:val="00C72085"/>
    <w:rsid w:val="00C72DFC"/>
    <w:rsid w:val="00C72F1F"/>
    <w:rsid w:val="00C73381"/>
    <w:rsid w:val="00C73458"/>
    <w:rsid w:val="00C74D90"/>
    <w:rsid w:val="00C75529"/>
    <w:rsid w:val="00C76557"/>
    <w:rsid w:val="00C77F67"/>
    <w:rsid w:val="00C833B8"/>
    <w:rsid w:val="00C86E80"/>
    <w:rsid w:val="00C910EC"/>
    <w:rsid w:val="00C9694C"/>
    <w:rsid w:val="00C96D79"/>
    <w:rsid w:val="00CA1115"/>
    <w:rsid w:val="00CA1387"/>
    <w:rsid w:val="00CA16D8"/>
    <w:rsid w:val="00CA220D"/>
    <w:rsid w:val="00CA308A"/>
    <w:rsid w:val="00CA3B0C"/>
    <w:rsid w:val="00CA4870"/>
    <w:rsid w:val="00CA708B"/>
    <w:rsid w:val="00CB0F7B"/>
    <w:rsid w:val="00CB1884"/>
    <w:rsid w:val="00CB1DDD"/>
    <w:rsid w:val="00CB2744"/>
    <w:rsid w:val="00CB2EDD"/>
    <w:rsid w:val="00CB396C"/>
    <w:rsid w:val="00CB3F41"/>
    <w:rsid w:val="00CB489B"/>
    <w:rsid w:val="00CB565C"/>
    <w:rsid w:val="00CB6CFB"/>
    <w:rsid w:val="00CC054E"/>
    <w:rsid w:val="00CC56E4"/>
    <w:rsid w:val="00CC7FF8"/>
    <w:rsid w:val="00CD0A38"/>
    <w:rsid w:val="00CE01D9"/>
    <w:rsid w:val="00CE6D1E"/>
    <w:rsid w:val="00CF0275"/>
    <w:rsid w:val="00CF0F98"/>
    <w:rsid w:val="00CF2400"/>
    <w:rsid w:val="00CF41E2"/>
    <w:rsid w:val="00CF600D"/>
    <w:rsid w:val="00CF7BB9"/>
    <w:rsid w:val="00D00FA5"/>
    <w:rsid w:val="00D02B8B"/>
    <w:rsid w:val="00D02CC7"/>
    <w:rsid w:val="00D02DF2"/>
    <w:rsid w:val="00D04D34"/>
    <w:rsid w:val="00D04DB2"/>
    <w:rsid w:val="00D07715"/>
    <w:rsid w:val="00D07DF8"/>
    <w:rsid w:val="00D11D20"/>
    <w:rsid w:val="00D1290E"/>
    <w:rsid w:val="00D1479F"/>
    <w:rsid w:val="00D14935"/>
    <w:rsid w:val="00D157D5"/>
    <w:rsid w:val="00D16C61"/>
    <w:rsid w:val="00D16F18"/>
    <w:rsid w:val="00D201BE"/>
    <w:rsid w:val="00D21B66"/>
    <w:rsid w:val="00D2294C"/>
    <w:rsid w:val="00D2432B"/>
    <w:rsid w:val="00D26999"/>
    <w:rsid w:val="00D2704F"/>
    <w:rsid w:val="00D34DC1"/>
    <w:rsid w:val="00D35734"/>
    <w:rsid w:val="00D409AA"/>
    <w:rsid w:val="00D41A8F"/>
    <w:rsid w:val="00D41E64"/>
    <w:rsid w:val="00D42095"/>
    <w:rsid w:val="00D42C1C"/>
    <w:rsid w:val="00D43563"/>
    <w:rsid w:val="00D45336"/>
    <w:rsid w:val="00D46965"/>
    <w:rsid w:val="00D47B05"/>
    <w:rsid w:val="00D5111B"/>
    <w:rsid w:val="00D51666"/>
    <w:rsid w:val="00D51B3C"/>
    <w:rsid w:val="00D530D1"/>
    <w:rsid w:val="00D53E39"/>
    <w:rsid w:val="00D56F05"/>
    <w:rsid w:val="00D673F3"/>
    <w:rsid w:val="00D74A3A"/>
    <w:rsid w:val="00D74F48"/>
    <w:rsid w:val="00D7560F"/>
    <w:rsid w:val="00D75986"/>
    <w:rsid w:val="00D773A0"/>
    <w:rsid w:val="00D77CAF"/>
    <w:rsid w:val="00D806CC"/>
    <w:rsid w:val="00D81438"/>
    <w:rsid w:val="00D8324A"/>
    <w:rsid w:val="00D843D1"/>
    <w:rsid w:val="00D84D60"/>
    <w:rsid w:val="00D85707"/>
    <w:rsid w:val="00D86970"/>
    <w:rsid w:val="00D905CC"/>
    <w:rsid w:val="00D972F7"/>
    <w:rsid w:val="00DA027C"/>
    <w:rsid w:val="00DA108D"/>
    <w:rsid w:val="00DA1396"/>
    <w:rsid w:val="00DA151E"/>
    <w:rsid w:val="00DA181C"/>
    <w:rsid w:val="00DA3150"/>
    <w:rsid w:val="00DA32B8"/>
    <w:rsid w:val="00DA4881"/>
    <w:rsid w:val="00DA5120"/>
    <w:rsid w:val="00DA5C82"/>
    <w:rsid w:val="00DA6F1F"/>
    <w:rsid w:val="00DA73A0"/>
    <w:rsid w:val="00DB132E"/>
    <w:rsid w:val="00DB1A9F"/>
    <w:rsid w:val="00DB24C6"/>
    <w:rsid w:val="00DB57A0"/>
    <w:rsid w:val="00DC006F"/>
    <w:rsid w:val="00DC11A9"/>
    <w:rsid w:val="00DC1951"/>
    <w:rsid w:val="00DC307F"/>
    <w:rsid w:val="00DC3509"/>
    <w:rsid w:val="00DC4473"/>
    <w:rsid w:val="00DC4DCC"/>
    <w:rsid w:val="00DC57FD"/>
    <w:rsid w:val="00DC6743"/>
    <w:rsid w:val="00DC7D26"/>
    <w:rsid w:val="00DD107B"/>
    <w:rsid w:val="00DD15C1"/>
    <w:rsid w:val="00DD1F7E"/>
    <w:rsid w:val="00DD2E79"/>
    <w:rsid w:val="00DD4676"/>
    <w:rsid w:val="00DD4F42"/>
    <w:rsid w:val="00DD5137"/>
    <w:rsid w:val="00DD796F"/>
    <w:rsid w:val="00DD7F98"/>
    <w:rsid w:val="00DE35E1"/>
    <w:rsid w:val="00DE3CA9"/>
    <w:rsid w:val="00DE67CB"/>
    <w:rsid w:val="00DE75A0"/>
    <w:rsid w:val="00DE7AB2"/>
    <w:rsid w:val="00DF08D2"/>
    <w:rsid w:val="00DF0C94"/>
    <w:rsid w:val="00DF0FF1"/>
    <w:rsid w:val="00DF1F9D"/>
    <w:rsid w:val="00DF319A"/>
    <w:rsid w:val="00DF32DE"/>
    <w:rsid w:val="00DF3388"/>
    <w:rsid w:val="00DF3718"/>
    <w:rsid w:val="00DF383E"/>
    <w:rsid w:val="00DF5B13"/>
    <w:rsid w:val="00DF6346"/>
    <w:rsid w:val="00DF73EB"/>
    <w:rsid w:val="00E00DB1"/>
    <w:rsid w:val="00E00EB0"/>
    <w:rsid w:val="00E017DC"/>
    <w:rsid w:val="00E04F29"/>
    <w:rsid w:val="00E06007"/>
    <w:rsid w:val="00E06344"/>
    <w:rsid w:val="00E07A62"/>
    <w:rsid w:val="00E09AC5"/>
    <w:rsid w:val="00E10326"/>
    <w:rsid w:val="00E10347"/>
    <w:rsid w:val="00E119B1"/>
    <w:rsid w:val="00E12C22"/>
    <w:rsid w:val="00E134C8"/>
    <w:rsid w:val="00E13E17"/>
    <w:rsid w:val="00E13F1D"/>
    <w:rsid w:val="00E1577F"/>
    <w:rsid w:val="00E1583F"/>
    <w:rsid w:val="00E15929"/>
    <w:rsid w:val="00E15A5E"/>
    <w:rsid w:val="00E16EA2"/>
    <w:rsid w:val="00E21B3E"/>
    <w:rsid w:val="00E22602"/>
    <w:rsid w:val="00E2320A"/>
    <w:rsid w:val="00E23558"/>
    <w:rsid w:val="00E236EE"/>
    <w:rsid w:val="00E23FCE"/>
    <w:rsid w:val="00E269F4"/>
    <w:rsid w:val="00E27A65"/>
    <w:rsid w:val="00E32375"/>
    <w:rsid w:val="00E32561"/>
    <w:rsid w:val="00E32A59"/>
    <w:rsid w:val="00E32B77"/>
    <w:rsid w:val="00E345FD"/>
    <w:rsid w:val="00E36A0A"/>
    <w:rsid w:val="00E4175E"/>
    <w:rsid w:val="00E42085"/>
    <w:rsid w:val="00E42494"/>
    <w:rsid w:val="00E42EED"/>
    <w:rsid w:val="00E437E4"/>
    <w:rsid w:val="00E43C38"/>
    <w:rsid w:val="00E4514C"/>
    <w:rsid w:val="00E4796C"/>
    <w:rsid w:val="00E47A3C"/>
    <w:rsid w:val="00E5099A"/>
    <w:rsid w:val="00E51C9A"/>
    <w:rsid w:val="00E54E26"/>
    <w:rsid w:val="00E566F7"/>
    <w:rsid w:val="00E569A4"/>
    <w:rsid w:val="00E56F37"/>
    <w:rsid w:val="00E578B1"/>
    <w:rsid w:val="00E62608"/>
    <w:rsid w:val="00E62FAB"/>
    <w:rsid w:val="00E66383"/>
    <w:rsid w:val="00E66A22"/>
    <w:rsid w:val="00E720B5"/>
    <w:rsid w:val="00E73C3A"/>
    <w:rsid w:val="00E74F10"/>
    <w:rsid w:val="00E7582D"/>
    <w:rsid w:val="00E81263"/>
    <w:rsid w:val="00E82AD0"/>
    <w:rsid w:val="00E85BD4"/>
    <w:rsid w:val="00E91018"/>
    <w:rsid w:val="00E910C4"/>
    <w:rsid w:val="00E91392"/>
    <w:rsid w:val="00E91558"/>
    <w:rsid w:val="00E915D2"/>
    <w:rsid w:val="00E955E5"/>
    <w:rsid w:val="00E95619"/>
    <w:rsid w:val="00E96BD5"/>
    <w:rsid w:val="00E96FA9"/>
    <w:rsid w:val="00E976EB"/>
    <w:rsid w:val="00E97CD0"/>
    <w:rsid w:val="00EA0E23"/>
    <w:rsid w:val="00EA1B53"/>
    <w:rsid w:val="00EA2295"/>
    <w:rsid w:val="00EA287A"/>
    <w:rsid w:val="00EA4242"/>
    <w:rsid w:val="00EA4A4E"/>
    <w:rsid w:val="00EA60C7"/>
    <w:rsid w:val="00EB0FF7"/>
    <w:rsid w:val="00EB1236"/>
    <w:rsid w:val="00EB1EA7"/>
    <w:rsid w:val="00EB337E"/>
    <w:rsid w:val="00EB3DC8"/>
    <w:rsid w:val="00EB4578"/>
    <w:rsid w:val="00EB5148"/>
    <w:rsid w:val="00EB5AD8"/>
    <w:rsid w:val="00EB5D3B"/>
    <w:rsid w:val="00EB71B8"/>
    <w:rsid w:val="00EB76D5"/>
    <w:rsid w:val="00EC0D15"/>
    <w:rsid w:val="00EC34B9"/>
    <w:rsid w:val="00EC50EE"/>
    <w:rsid w:val="00EC53D9"/>
    <w:rsid w:val="00EC6971"/>
    <w:rsid w:val="00EC6AEA"/>
    <w:rsid w:val="00EC6B05"/>
    <w:rsid w:val="00ED1E4C"/>
    <w:rsid w:val="00ED3597"/>
    <w:rsid w:val="00ED3D10"/>
    <w:rsid w:val="00ED49F5"/>
    <w:rsid w:val="00ED5ABD"/>
    <w:rsid w:val="00ED71DA"/>
    <w:rsid w:val="00EE1E0D"/>
    <w:rsid w:val="00EE2C5A"/>
    <w:rsid w:val="00EE4B5B"/>
    <w:rsid w:val="00EE5322"/>
    <w:rsid w:val="00EE7987"/>
    <w:rsid w:val="00EF114D"/>
    <w:rsid w:val="00EF18CC"/>
    <w:rsid w:val="00EF1ED0"/>
    <w:rsid w:val="00EF1F1D"/>
    <w:rsid w:val="00EF1F7D"/>
    <w:rsid w:val="00EF2137"/>
    <w:rsid w:val="00EF2C00"/>
    <w:rsid w:val="00EF3D71"/>
    <w:rsid w:val="00EF3FC6"/>
    <w:rsid w:val="00EF4014"/>
    <w:rsid w:val="00EF4775"/>
    <w:rsid w:val="00EF573B"/>
    <w:rsid w:val="00EF6939"/>
    <w:rsid w:val="00EF79D5"/>
    <w:rsid w:val="00F01CAB"/>
    <w:rsid w:val="00F01FB5"/>
    <w:rsid w:val="00F02DA2"/>
    <w:rsid w:val="00F06165"/>
    <w:rsid w:val="00F06210"/>
    <w:rsid w:val="00F062BB"/>
    <w:rsid w:val="00F068DD"/>
    <w:rsid w:val="00F06C87"/>
    <w:rsid w:val="00F0788A"/>
    <w:rsid w:val="00F1045C"/>
    <w:rsid w:val="00F11150"/>
    <w:rsid w:val="00F11A16"/>
    <w:rsid w:val="00F13109"/>
    <w:rsid w:val="00F13894"/>
    <w:rsid w:val="00F151D5"/>
    <w:rsid w:val="00F157F7"/>
    <w:rsid w:val="00F17ECF"/>
    <w:rsid w:val="00F218C2"/>
    <w:rsid w:val="00F219FA"/>
    <w:rsid w:val="00F236E8"/>
    <w:rsid w:val="00F25446"/>
    <w:rsid w:val="00F2547D"/>
    <w:rsid w:val="00F2638C"/>
    <w:rsid w:val="00F26662"/>
    <w:rsid w:val="00F3161E"/>
    <w:rsid w:val="00F32DF4"/>
    <w:rsid w:val="00F33E7A"/>
    <w:rsid w:val="00F345BE"/>
    <w:rsid w:val="00F34685"/>
    <w:rsid w:val="00F360DF"/>
    <w:rsid w:val="00F365DE"/>
    <w:rsid w:val="00F36726"/>
    <w:rsid w:val="00F40B31"/>
    <w:rsid w:val="00F40D50"/>
    <w:rsid w:val="00F42292"/>
    <w:rsid w:val="00F4283D"/>
    <w:rsid w:val="00F43551"/>
    <w:rsid w:val="00F43E6A"/>
    <w:rsid w:val="00F449C9"/>
    <w:rsid w:val="00F44D6D"/>
    <w:rsid w:val="00F44E66"/>
    <w:rsid w:val="00F45227"/>
    <w:rsid w:val="00F45C6F"/>
    <w:rsid w:val="00F47AB0"/>
    <w:rsid w:val="00F51518"/>
    <w:rsid w:val="00F5239E"/>
    <w:rsid w:val="00F533D0"/>
    <w:rsid w:val="00F56258"/>
    <w:rsid w:val="00F57C6A"/>
    <w:rsid w:val="00F57FD9"/>
    <w:rsid w:val="00F60FDC"/>
    <w:rsid w:val="00F62EF4"/>
    <w:rsid w:val="00F63B82"/>
    <w:rsid w:val="00F66F4D"/>
    <w:rsid w:val="00F71535"/>
    <w:rsid w:val="00F7153C"/>
    <w:rsid w:val="00F717FB"/>
    <w:rsid w:val="00F744E1"/>
    <w:rsid w:val="00F761A4"/>
    <w:rsid w:val="00F76A25"/>
    <w:rsid w:val="00F77457"/>
    <w:rsid w:val="00F775EF"/>
    <w:rsid w:val="00F77B89"/>
    <w:rsid w:val="00F80A78"/>
    <w:rsid w:val="00F81900"/>
    <w:rsid w:val="00F851FF"/>
    <w:rsid w:val="00F908AF"/>
    <w:rsid w:val="00F9192A"/>
    <w:rsid w:val="00F9194F"/>
    <w:rsid w:val="00F932A1"/>
    <w:rsid w:val="00F938C1"/>
    <w:rsid w:val="00F9474F"/>
    <w:rsid w:val="00F973BC"/>
    <w:rsid w:val="00F97407"/>
    <w:rsid w:val="00F97A14"/>
    <w:rsid w:val="00FA1673"/>
    <w:rsid w:val="00FA20A0"/>
    <w:rsid w:val="00FA3BB1"/>
    <w:rsid w:val="00FA4F44"/>
    <w:rsid w:val="00FA5397"/>
    <w:rsid w:val="00FA540C"/>
    <w:rsid w:val="00FA5F5E"/>
    <w:rsid w:val="00FA6372"/>
    <w:rsid w:val="00FA6727"/>
    <w:rsid w:val="00FA78F9"/>
    <w:rsid w:val="00FB06E4"/>
    <w:rsid w:val="00FB099D"/>
    <w:rsid w:val="00FB19C1"/>
    <w:rsid w:val="00FB25D3"/>
    <w:rsid w:val="00FB344A"/>
    <w:rsid w:val="00FB355A"/>
    <w:rsid w:val="00FB377B"/>
    <w:rsid w:val="00FB49C2"/>
    <w:rsid w:val="00FB5891"/>
    <w:rsid w:val="00FB5BBF"/>
    <w:rsid w:val="00FB63FE"/>
    <w:rsid w:val="00FB6E22"/>
    <w:rsid w:val="00FB6F6B"/>
    <w:rsid w:val="00FB76A6"/>
    <w:rsid w:val="00FC0308"/>
    <w:rsid w:val="00FC045D"/>
    <w:rsid w:val="00FC0C37"/>
    <w:rsid w:val="00FC1427"/>
    <w:rsid w:val="00FC40BA"/>
    <w:rsid w:val="00FC5D20"/>
    <w:rsid w:val="00FC77A2"/>
    <w:rsid w:val="00FD24BC"/>
    <w:rsid w:val="00FD2880"/>
    <w:rsid w:val="00FD31BE"/>
    <w:rsid w:val="00FD34B0"/>
    <w:rsid w:val="00FD3DDA"/>
    <w:rsid w:val="00FD4EB5"/>
    <w:rsid w:val="00FD5743"/>
    <w:rsid w:val="00FD6900"/>
    <w:rsid w:val="00FD6E19"/>
    <w:rsid w:val="00FE0C28"/>
    <w:rsid w:val="00FE11BE"/>
    <w:rsid w:val="00FE130D"/>
    <w:rsid w:val="00FE16BC"/>
    <w:rsid w:val="00FE2C18"/>
    <w:rsid w:val="00FE2E14"/>
    <w:rsid w:val="00FE4160"/>
    <w:rsid w:val="00FE548F"/>
    <w:rsid w:val="00FE667D"/>
    <w:rsid w:val="00FE6862"/>
    <w:rsid w:val="00FE7703"/>
    <w:rsid w:val="00FF160E"/>
    <w:rsid w:val="00FF28DB"/>
    <w:rsid w:val="00FF4ACF"/>
    <w:rsid w:val="00FF5C61"/>
    <w:rsid w:val="00FF65C1"/>
    <w:rsid w:val="00FF707C"/>
    <w:rsid w:val="00FF73BD"/>
    <w:rsid w:val="00FF7915"/>
    <w:rsid w:val="014BA58C"/>
    <w:rsid w:val="015873FD"/>
    <w:rsid w:val="0167D184"/>
    <w:rsid w:val="0191F773"/>
    <w:rsid w:val="01AEAE37"/>
    <w:rsid w:val="01F4CD59"/>
    <w:rsid w:val="01F763EF"/>
    <w:rsid w:val="027326CD"/>
    <w:rsid w:val="029C6F15"/>
    <w:rsid w:val="02CE2F6C"/>
    <w:rsid w:val="0315CCDD"/>
    <w:rsid w:val="0369FCD5"/>
    <w:rsid w:val="0395BCF2"/>
    <w:rsid w:val="03D971C5"/>
    <w:rsid w:val="03EEC3D4"/>
    <w:rsid w:val="043510A1"/>
    <w:rsid w:val="0486D741"/>
    <w:rsid w:val="05103B64"/>
    <w:rsid w:val="052DF38C"/>
    <w:rsid w:val="05609692"/>
    <w:rsid w:val="058DBE25"/>
    <w:rsid w:val="065466AC"/>
    <w:rsid w:val="06BC5F2F"/>
    <w:rsid w:val="06BC727D"/>
    <w:rsid w:val="06E2F314"/>
    <w:rsid w:val="06E3F132"/>
    <w:rsid w:val="06E98335"/>
    <w:rsid w:val="07144E0E"/>
    <w:rsid w:val="071D9D59"/>
    <w:rsid w:val="071FD8C2"/>
    <w:rsid w:val="0759FFE1"/>
    <w:rsid w:val="0783067C"/>
    <w:rsid w:val="07CA67AD"/>
    <w:rsid w:val="07E166A2"/>
    <w:rsid w:val="0856E848"/>
    <w:rsid w:val="0859823D"/>
    <w:rsid w:val="089A4484"/>
    <w:rsid w:val="08D3C355"/>
    <w:rsid w:val="08E91BA3"/>
    <w:rsid w:val="093AF443"/>
    <w:rsid w:val="094449DF"/>
    <w:rsid w:val="095BB416"/>
    <w:rsid w:val="0965B145"/>
    <w:rsid w:val="096E7840"/>
    <w:rsid w:val="0991A901"/>
    <w:rsid w:val="0A09CA73"/>
    <w:rsid w:val="0A32B987"/>
    <w:rsid w:val="0A3E64C1"/>
    <w:rsid w:val="0A74799A"/>
    <w:rsid w:val="0A7E20F0"/>
    <w:rsid w:val="0A9AAC98"/>
    <w:rsid w:val="0AD6CA3E"/>
    <w:rsid w:val="0B26B00E"/>
    <w:rsid w:val="0B61D125"/>
    <w:rsid w:val="0B94972C"/>
    <w:rsid w:val="0B951C0B"/>
    <w:rsid w:val="0BAFDC24"/>
    <w:rsid w:val="0BB8E095"/>
    <w:rsid w:val="0BC73ED0"/>
    <w:rsid w:val="0C17731D"/>
    <w:rsid w:val="0CA5207C"/>
    <w:rsid w:val="0CA73A6A"/>
    <w:rsid w:val="0D26729B"/>
    <w:rsid w:val="0D36A63B"/>
    <w:rsid w:val="0D5E7E07"/>
    <w:rsid w:val="0D625805"/>
    <w:rsid w:val="0D78C6A0"/>
    <w:rsid w:val="0D8EBF5A"/>
    <w:rsid w:val="0DF8A228"/>
    <w:rsid w:val="0E812E7F"/>
    <w:rsid w:val="0E917158"/>
    <w:rsid w:val="0E9FDBF7"/>
    <w:rsid w:val="0F30BFB2"/>
    <w:rsid w:val="0F85FE9F"/>
    <w:rsid w:val="0F8C1A86"/>
    <w:rsid w:val="0FB7B21C"/>
    <w:rsid w:val="0FD1E10A"/>
    <w:rsid w:val="10345499"/>
    <w:rsid w:val="1080CABC"/>
    <w:rsid w:val="1080E82B"/>
    <w:rsid w:val="10BE4E9F"/>
    <w:rsid w:val="10FCF555"/>
    <w:rsid w:val="110435C6"/>
    <w:rsid w:val="112F6046"/>
    <w:rsid w:val="1130BF6A"/>
    <w:rsid w:val="11891CB0"/>
    <w:rsid w:val="119D5D60"/>
    <w:rsid w:val="125CE3D2"/>
    <w:rsid w:val="125EECE2"/>
    <w:rsid w:val="126A1980"/>
    <w:rsid w:val="12C12397"/>
    <w:rsid w:val="130AE750"/>
    <w:rsid w:val="136B80ED"/>
    <w:rsid w:val="136FE082"/>
    <w:rsid w:val="1370872C"/>
    <w:rsid w:val="13A3349A"/>
    <w:rsid w:val="13FDDC4B"/>
    <w:rsid w:val="14474830"/>
    <w:rsid w:val="145FBE8E"/>
    <w:rsid w:val="147BD0FD"/>
    <w:rsid w:val="148F9473"/>
    <w:rsid w:val="14DD741F"/>
    <w:rsid w:val="15051991"/>
    <w:rsid w:val="151F8C2E"/>
    <w:rsid w:val="1533A506"/>
    <w:rsid w:val="156B13D1"/>
    <w:rsid w:val="158A2D55"/>
    <w:rsid w:val="15943317"/>
    <w:rsid w:val="1595334A"/>
    <w:rsid w:val="15AB31CE"/>
    <w:rsid w:val="15C0BD0E"/>
    <w:rsid w:val="16264FAB"/>
    <w:rsid w:val="169821E9"/>
    <w:rsid w:val="16C5D1FE"/>
    <w:rsid w:val="1710A795"/>
    <w:rsid w:val="171DD514"/>
    <w:rsid w:val="175078F9"/>
    <w:rsid w:val="176A427E"/>
    <w:rsid w:val="17D10170"/>
    <w:rsid w:val="17FA57BB"/>
    <w:rsid w:val="181F6BDF"/>
    <w:rsid w:val="184FC8EE"/>
    <w:rsid w:val="185028A7"/>
    <w:rsid w:val="18A372EC"/>
    <w:rsid w:val="18AC1C37"/>
    <w:rsid w:val="18D210DC"/>
    <w:rsid w:val="18E0B4E8"/>
    <w:rsid w:val="1930DBD8"/>
    <w:rsid w:val="19367EAA"/>
    <w:rsid w:val="1A481B98"/>
    <w:rsid w:val="1A5E5AE1"/>
    <w:rsid w:val="1A66C5AB"/>
    <w:rsid w:val="1AA5D72D"/>
    <w:rsid w:val="1AD75BB3"/>
    <w:rsid w:val="1BA68FDE"/>
    <w:rsid w:val="1BC008FA"/>
    <w:rsid w:val="1BD3DD51"/>
    <w:rsid w:val="1C053CB0"/>
    <w:rsid w:val="1C8FF36B"/>
    <w:rsid w:val="1CAA19F2"/>
    <w:rsid w:val="1CD7E642"/>
    <w:rsid w:val="1D17690C"/>
    <w:rsid w:val="1D387FE3"/>
    <w:rsid w:val="1D52F6F1"/>
    <w:rsid w:val="1D54E538"/>
    <w:rsid w:val="1DA65841"/>
    <w:rsid w:val="1DD0BDEB"/>
    <w:rsid w:val="1E101938"/>
    <w:rsid w:val="1E6A6811"/>
    <w:rsid w:val="1E713AB0"/>
    <w:rsid w:val="1E729F71"/>
    <w:rsid w:val="1EA58387"/>
    <w:rsid w:val="1EDA2B04"/>
    <w:rsid w:val="1EEB8504"/>
    <w:rsid w:val="1F1B56A3"/>
    <w:rsid w:val="1F1FE14F"/>
    <w:rsid w:val="1F4A784D"/>
    <w:rsid w:val="1F4FACE1"/>
    <w:rsid w:val="1F577B7C"/>
    <w:rsid w:val="1F6F353C"/>
    <w:rsid w:val="1F8107F9"/>
    <w:rsid w:val="1F8656C7"/>
    <w:rsid w:val="1FDADFD6"/>
    <w:rsid w:val="1FFA4335"/>
    <w:rsid w:val="20004A62"/>
    <w:rsid w:val="20422764"/>
    <w:rsid w:val="20547748"/>
    <w:rsid w:val="2064390D"/>
    <w:rsid w:val="2071DF2F"/>
    <w:rsid w:val="209CEBD8"/>
    <w:rsid w:val="20D04EC7"/>
    <w:rsid w:val="20D62721"/>
    <w:rsid w:val="20E77AD3"/>
    <w:rsid w:val="20F46D12"/>
    <w:rsid w:val="21014426"/>
    <w:rsid w:val="21BA85C6"/>
    <w:rsid w:val="21CB5DBA"/>
    <w:rsid w:val="2238DB15"/>
    <w:rsid w:val="2240D5B0"/>
    <w:rsid w:val="22BE5472"/>
    <w:rsid w:val="22EB6ABD"/>
    <w:rsid w:val="22EDC05E"/>
    <w:rsid w:val="231EB70A"/>
    <w:rsid w:val="233D765D"/>
    <w:rsid w:val="2397CFA0"/>
    <w:rsid w:val="23A5AD36"/>
    <w:rsid w:val="23AAFC8D"/>
    <w:rsid w:val="23B29B88"/>
    <w:rsid w:val="23B36AE6"/>
    <w:rsid w:val="240C41A4"/>
    <w:rsid w:val="244C0E8D"/>
    <w:rsid w:val="245935FA"/>
    <w:rsid w:val="2469A6FF"/>
    <w:rsid w:val="24811A71"/>
    <w:rsid w:val="24868419"/>
    <w:rsid w:val="252D7730"/>
    <w:rsid w:val="25565C30"/>
    <w:rsid w:val="2576B3AC"/>
    <w:rsid w:val="25D363EB"/>
    <w:rsid w:val="26EFE2A4"/>
    <w:rsid w:val="27670BDE"/>
    <w:rsid w:val="27C8F266"/>
    <w:rsid w:val="28172D4D"/>
    <w:rsid w:val="286A6964"/>
    <w:rsid w:val="28AED504"/>
    <w:rsid w:val="297E009F"/>
    <w:rsid w:val="29F04BC3"/>
    <w:rsid w:val="2A25E97F"/>
    <w:rsid w:val="2A411BF3"/>
    <w:rsid w:val="2A710641"/>
    <w:rsid w:val="2A831580"/>
    <w:rsid w:val="2A97D8F3"/>
    <w:rsid w:val="2AB50179"/>
    <w:rsid w:val="2ABBE322"/>
    <w:rsid w:val="2AF86B5D"/>
    <w:rsid w:val="2B088D52"/>
    <w:rsid w:val="2B3B85DD"/>
    <w:rsid w:val="2B95C862"/>
    <w:rsid w:val="2C31968E"/>
    <w:rsid w:val="2C334CFA"/>
    <w:rsid w:val="2C7DB2BE"/>
    <w:rsid w:val="2CE26C8C"/>
    <w:rsid w:val="2CFA800F"/>
    <w:rsid w:val="2D2A3B2E"/>
    <w:rsid w:val="2D6F73E3"/>
    <w:rsid w:val="2D8C96E4"/>
    <w:rsid w:val="2D8F954A"/>
    <w:rsid w:val="2E2E70C7"/>
    <w:rsid w:val="2E3D9391"/>
    <w:rsid w:val="2E4A7EB7"/>
    <w:rsid w:val="2E56EE87"/>
    <w:rsid w:val="2E6A3C44"/>
    <w:rsid w:val="2EC6ADC4"/>
    <w:rsid w:val="2EFA0664"/>
    <w:rsid w:val="2F0159F9"/>
    <w:rsid w:val="2F01E4DE"/>
    <w:rsid w:val="2F45C9FC"/>
    <w:rsid w:val="2F91984B"/>
    <w:rsid w:val="2FA9EB34"/>
    <w:rsid w:val="2FF6BAC6"/>
    <w:rsid w:val="3004B050"/>
    <w:rsid w:val="300A3835"/>
    <w:rsid w:val="301A7EDA"/>
    <w:rsid w:val="303A5692"/>
    <w:rsid w:val="30410A9E"/>
    <w:rsid w:val="304A62AF"/>
    <w:rsid w:val="305DBB29"/>
    <w:rsid w:val="308A436F"/>
    <w:rsid w:val="3104D5ED"/>
    <w:rsid w:val="314C452E"/>
    <w:rsid w:val="31682ED1"/>
    <w:rsid w:val="316B7C98"/>
    <w:rsid w:val="3191E695"/>
    <w:rsid w:val="31AD9D0B"/>
    <w:rsid w:val="31CC2C2C"/>
    <w:rsid w:val="320BDE95"/>
    <w:rsid w:val="325126FE"/>
    <w:rsid w:val="32664AB2"/>
    <w:rsid w:val="329FAF1A"/>
    <w:rsid w:val="32FC6476"/>
    <w:rsid w:val="3308D5AE"/>
    <w:rsid w:val="33722298"/>
    <w:rsid w:val="3392A6A3"/>
    <w:rsid w:val="3399532A"/>
    <w:rsid w:val="339B71F8"/>
    <w:rsid w:val="33B4E870"/>
    <w:rsid w:val="33D1EA09"/>
    <w:rsid w:val="34496B5C"/>
    <w:rsid w:val="345EF821"/>
    <w:rsid w:val="34BFC7FE"/>
    <w:rsid w:val="34FA0AE1"/>
    <w:rsid w:val="3507F3F3"/>
    <w:rsid w:val="35263361"/>
    <w:rsid w:val="35537038"/>
    <w:rsid w:val="356FD9EE"/>
    <w:rsid w:val="35E3A9DA"/>
    <w:rsid w:val="35F19564"/>
    <w:rsid w:val="35F6A5B9"/>
    <w:rsid w:val="360FA668"/>
    <w:rsid w:val="36578131"/>
    <w:rsid w:val="370D5D2E"/>
    <w:rsid w:val="371795E9"/>
    <w:rsid w:val="372819AA"/>
    <w:rsid w:val="37AC79A3"/>
    <w:rsid w:val="37C4C554"/>
    <w:rsid w:val="37E6B683"/>
    <w:rsid w:val="37E96C30"/>
    <w:rsid w:val="384953AC"/>
    <w:rsid w:val="3861A9B7"/>
    <w:rsid w:val="3862E1AC"/>
    <w:rsid w:val="38788157"/>
    <w:rsid w:val="38B0A1C7"/>
    <w:rsid w:val="391E710C"/>
    <w:rsid w:val="3943A723"/>
    <w:rsid w:val="3A13FF76"/>
    <w:rsid w:val="3A14423B"/>
    <w:rsid w:val="3AE7640A"/>
    <w:rsid w:val="3B769B3B"/>
    <w:rsid w:val="3B81DA86"/>
    <w:rsid w:val="3B830EA4"/>
    <w:rsid w:val="3BFC2696"/>
    <w:rsid w:val="3C464A5B"/>
    <w:rsid w:val="3C6F0322"/>
    <w:rsid w:val="3C9E466F"/>
    <w:rsid w:val="3CF8BAC9"/>
    <w:rsid w:val="3CFFDB78"/>
    <w:rsid w:val="3D0352CE"/>
    <w:rsid w:val="3D1CF923"/>
    <w:rsid w:val="3D430B84"/>
    <w:rsid w:val="3D7731FB"/>
    <w:rsid w:val="3D899F3B"/>
    <w:rsid w:val="3D9565FA"/>
    <w:rsid w:val="3DB7C598"/>
    <w:rsid w:val="3E0BAA37"/>
    <w:rsid w:val="3E229EC0"/>
    <w:rsid w:val="3E3F8D3E"/>
    <w:rsid w:val="3E69E336"/>
    <w:rsid w:val="3E9D1717"/>
    <w:rsid w:val="3E9F80FB"/>
    <w:rsid w:val="3EF1950E"/>
    <w:rsid w:val="3F0BFCD1"/>
    <w:rsid w:val="3F4F3910"/>
    <w:rsid w:val="3FB45B92"/>
    <w:rsid w:val="3FC3A65B"/>
    <w:rsid w:val="40044909"/>
    <w:rsid w:val="40055B34"/>
    <w:rsid w:val="4016ACB7"/>
    <w:rsid w:val="403C4BC5"/>
    <w:rsid w:val="403C71E0"/>
    <w:rsid w:val="404B1A3B"/>
    <w:rsid w:val="4058199D"/>
    <w:rsid w:val="409216D8"/>
    <w:rsid w:val="40BD692D"/>
    <w:rsid w:val="40BDF9B0"/>
    <w:rsid w:val="410621D8"/>
    <w:rsid w:val="414D2EB3"/>
    <w:rsid w:val="414FF907"/>
    <w:rsid w:val="4150EF74"/>
    <w:rsid w:val="41552521"/>
    <w:rsid w:val="41973FC4"/>
    <w:rsid w:val="41F46D7E"/>
    <w:rsid w:val="4202CFAC"/>
    <w:rsid w:val="4219B7C7"/>
    <w:rsid w:val="424D426E"/>
    <w:rsid w:val="426CEE6D"/>
    <w:rsid w:val="428EBE9C"/>
    <w:rsid w:val="42F96712"/>
    <w:rsid w:val="430E8A93"/>
    <w:rsid w:val="435A819F"/>
    <w:rsid w:val="43E778D2"/>
    <w:rsid w:val="43FA362C"/>
    <w:rsid w:val="4403EAD6"/>
    <w:rsid w:val="44B3B9E5"/>
    <w:rsid w:val="44C2CEDF"/>
    <w:rsid w:val="4590A7F0"/>
    <w:rsid w:val="4672247E"/>
    <w:rsid w:val="46A32740"/>
    <w:rsid w:val="4728A736"/>
    <w:rsid w:val="472C1C28"/>
    <w:rsid w:val="475EBA35"/>
    <w:rsid w:val="4760720A"/>
    <w:rsid w:val="47684E67"/>
    <w:rsid w:val="477A2FBF"/>
    <w:rsid w:val="4780B630"/>
    <w:rsid w:val="486358F7"/>
    <w:rsid w:val="487D4D0D"/>
    <w:rsid w:val="48BE5596"/>
    <w:rsid w:val="49037ABB"/>
    <w:rsid w:val="49198535"/>
    <w:rsid w:val="4923916C"/>
    <w:rsid w:val="495627E8"/>
    <w:rsid w:val="497EDBA4"/>
    <w:rsid w:val="4988E7A3"/>
    <w:rsid w:val="49AF38F0"/>
    <w:rsid w:val="49C25A2F"/>
    <w:rsid w:val="4A03C459"/>
    <w:rsid w:val="4A0DC986"/>
    <w:rsid w:val="4A62D408"/>
    <w:rsid w:val="4AEF99A0"/>
    <w:rsid w:val="4AF273E6"/>
    <w:rsid w:val="4B1C774F"/>
    <w:rsid w:val="4B1F0579"/>
    <w:rsid w:val="4B39B8F0"/>
    <w:rsid w:val="4B7EE9C0"/>
    <w:rsid w:val="4B90DAC5"/>
    <w:rsid w:val="4B91090F"/>
    <w:rsid w:val="4B9776FA"/>
    <w:rsid w:val="4B9D9A76"/>
    <w:rsid w:val="4C3DA988"/>
    <w:rsid w:val="4C4C1208"/>
    <w:rsid w:val="4CB59DB0"/>
    <w:rsid w:val="4CD6528F"/>
    <w:rsid w:val="4CE7E6E1"/>
    <w:rsid w:val="4D0E66F8"/>
    <w:rsid w:val="4D8755AA"/>
    <w:rsid w:val="4D8A05A3"/>
    <w:rsid w:val="4DD390EC"/>
    <w:rsid w:val="4E0B251E"/>
    <w:rsid w:val="4E0B87CA"/>
    <w:rsid w:val="4E384F14"/>
    <w:rsid w:val="4E4188ED"/>
    <w:rsid w:val="4E5AE426"/>
    <w:rsid w:val="4E910DE8"/>
    <w:rsid w:val="4ED9D2B5"/>
    <w:rsid w:val="4F158DA0"/>
    <w:rsid w:val="4F420686"/>
    <w:rsid w:val="4F4F69C8"/>
    <w:rsid w:val="4F6BAC18"/>
    <w:rsid w:val="50182F4D"/>
    <w:rsid w:val="5027F78D"/>
    <w:rsid w:val="50459B3E"/>
    <w:rsid w:val="5068DC6F"/>
    <w:rsid w:val="50D39A80"/>
    <w:rsid w:val="50ED8EE2"/>
    <w:rsid w:val="50F4B885"/>
    <w:rsid w:val="515E3919"/>
    <w:rsid w:val="5179F129"/>
    <w:rsid w:val="51BE8555"/>
    <w:rsid w:val="51F35D37"/>
    <w:rsid w:val="526604AF"/>
    <w:rsid w:val="5277BA9A"/>
    <w:rsid w:val="52B2ECF3"/>
    <w:rsid w:val="52D92E01"/>
    <w:rsid w:val="52E48629"/>
    <w:rsid w:val="532AAFC3"/>
    <w:rsid w:val="53A8869B"/>
    <w:rsid w:val="53B3FBC9"/>
    <w:rsid w:val="54057315"/>
    <w:rsid w:val="541047E3"/>
    <w:rsid w:val="54487BED"/>
    <w:rsid w:val="5492F699"/>
    <w:rsid w:val="54F7C1D6"/>
    <w:rsid w:val="5514F6F0"/>
    <w:rsid w:val="5519DE2F"/>
    <w:rsid w:val="55288163"/>
    <w:rsid w:val="5591814B"/>
    <w:rsid w:val="55926257"/>
    <w:rsid w:val="55DCB8D8"/>
    <w:rsid w:val="55F9743A"/>
    <w:rsid w:val="5618612C"/>
    <w:rsid w:val="565AA8CE"/>
    <w:rsid w:val="567A2388"/>
    <w:rsid w:val="56826FF3"/>
    <w:rsid w:val="574079F5"/>
    <w:rsid w:val="5741CED5"/>
    <w:rsid w:val="57872786"/>
    <w:rsid w:val="57A866A4"/>
    <w:rsid w:val="582997DB"/>
    <w:rsid w:val="585B9D33"/>
    <w:rsid w:val="58B0DBBD"/>
    <w:rsid w:val="58B56C15"/>
    <w:rsid w:val="5914D442"/>
    <w:rsid w:val="593459BD"/>
    <w:rsid w:val="59AB76C7"/>
    <w:rsid w:val="59C9D479"/>
    <w:rsid w:val="59FC3FE2"/>
    <w:rsid w:val="5A0DBA87"/>
    <w:rsid w:val="5A3A9CD7"/>
    <w:rsid w:val="5A91EC4D"/>
    <w:rsid w:val="5ABB9F22"/>
    <w:rsid w:val="5B9E853B"/>
    <w:rsid w:val="5BA6C4C8"/>
    <w:rsid w:val="5BC07B4D"/>
    <w:rsid w:val="5C05F787"/>
    <w:rsid w:val="5C6E4F14"/>
    <w:rsid w:val="5C8053F7"/>
    <w:rsid w:val="5D882889"/>
    <w:rsid w:val="5DA1B883"/>
    <w:rsid w:val="5DA6358F"/>
    <w:rsid w:val="5E45364C"/>
    <w:rsid w:val="5E64F0DA"/>
    <w:rsid w:val="5E7FC23D"/>
    <w:rsid w:val="5E84F828"/>
    <w:rsid w:val="5EF0D12C"/>
    <w:rsid w:val="5F613FD6"/>
    <w:rsid w:val="5F67CA16"/>
    <w:rsid w:val="5F76C6E8"/>
    <w:rsid w:val="5FCA1E68"/>
    <w:rsid w:val="5FD3C8A7"/>
    <w:rsid w:val="5FFA9AE5"/>
    <w:rsid w:val="601930C8"/>
    <w:rsid w:val="60270CE9"/>
    <w:rsid w:val="60C7895C"/>
    <w:rsid w:val="60CB50DB"/>
    <w:rsid w:val="60ED5D58"/>
    <w:rsid w:val="60EE4046"/>
    <w:rsid w:val="6129A544"/>
    <w:rsid w:val="6198CA4C"/>
    <w:rsid w:val="61DC4C6D"/>
    <w:rsid w:val="61E67A24"/>
    <w:rsid w:val="6202DF3E"/>
    <w:rsid w:val="62CC122F"/>
    <w:rsid w:val="62D3B8E1"/>
    <w:rsid w:val="62E33B35"/>
    <w:rsid w:val="62F0E747"/>
    <w:rsid w:val="62F17F90"/>
    <w:rsid w:val="6337B935"/>
    <w:rsid w:val="63838260"/>
    <w:rsid w:val="63A17CE7"/>
    <w:rsid w:val="63BFE36C"/>
    <w:rsid w:val="63F1BEBA"/>
    <w:rsid w:val="63F6AEDB"/>
    <w:rsid w:val="6409CC84"/>
    <w:rsid w:val="6411F272"/>
    <w:rsid w:val="64366C06"/>
    <w:rsid w:val="6468CD49"/>
    <w:rsid w:val="648B7C80"/>
    <w:rsid w:val="6496751F"/>
    <w:rsid w:val="64A7606B"/>
    <w:rsid w:val="64B0AB14"/>
    <w:rsid w:val="64D4511D"/>
    <w:rsid w:val="64DD93B6"/>
    <w:rsid w:val="64FCD6C1"/>
    <w:rsid w:val="650AF9A5"/>
    <w:rsid w:val="65227F7A"/>
    <w:rsid w:val="6542C32E"/>
    <w:rsid w:val="66200734"/>
    <w:rsid w:val="66550EB3"/>
    <w:rsid w:val="66577DC3"/>
    <w:rsid w:val="666AB6FE"/>
    <w:rsid w:val="6684D2ED"/>
    <w:rsid w:val="66F857CC"/>
    <w:rsid w:val="671767EF"/>
    <w:rsid w:val="6748B8E6"/>
    <w:rsid w:val="6752852E"/>
    <w:rsid w:val="6816F184"/>
    <w:rsid w:val="683D0E45"/>
    <w:rsid w:val="68415252"/>
    <w:rsid w:val="688C283D"/>
    <w:rsid w:val="688EDD4F"/>
    <w:rsid w:val="6893A297"/>
    <w:rsid w:val="69303970"/>
    <w:rsid w:val="698C6016"/>
    <w:rsid w:val="69A45C54"/>
    <w:rsid w:val="6A2551AC"/>
    <w:rsid w:val="6A2BAEF6"/>
    <w:rsid w:val="6A3F6B75"/>
    <w:rsid w:val="6A735A45"/>
    <w:rsid w:val="6A884FBD"/>
    <w:rsid w:val="6A92688B"/>
    <w:rsid w:val="6AA46692"/>
    <w:rsid w:val="6B0F0BF1"/>
    <w:rsid w:val="6B30E37F"/>
    <w:rsid w:val="6B5D38AA"/>
    <w:rsid w:val="6B78DE9A"/>
    <w:rsid w:val="6BB0A9CB"/>
    <w:rsid w:val="6BB87638"/>
    <w:rsid w:val="6C69BD6D"/>
    <w:rsid w:val="6CD262D2"/>
    <w:rsid w:val="6CF66B62"/>
    <w:rsid w:val="6D1EC2E8"/>
    <w:rsid w:val="6D7F5F6E"/>
    <w:rsid w:val="6DD0D3F5"/>
    <w:rsid w:val="6E2AE3EE"/>
    <w:rsid w:val="6E347BBD"/>
    <w:rsid w:val="6EFC167D"/>
    <w:rsid w:val="6F1F29E1"/>
    <w:rsid w:val="6F555A6B"/>
    <w:rsid w:val="6F925ADA"/>
    <w:rsid w:val="6F9DFDD1"/>
    <w:rsid w:val="6FCC6317"/>
    <w:rsid w:val="70349CC4"/>
    <w:rsid w:val="703FB8A4"/>
    <w:rsid w:val="70916797"/>
    <w:rsid w:val="709AF2FC"/>
    <w:rsid w:val="70CFC598"/>
    <w:rsid w:val="70D439A5"/>
    <w:rsid w:val="70F2D1DA"/>
    <w:rsid w:val="713F4CE7"/>
    <w:rsid w:val="714274A0"/>
    <w:rsid w:val="7199421F"/>
    <w:rsid w:val="71C0FEB2"/>
    <w:rsid w:val="71F557AD"/>
    <w:rsid w:val="71FA3A11"/>
    <w:rsid w:val="71FBBCDF"/>
    <w:rsid w:val="72249A6E"/>
    <w:rsid w:val="725070B2"/>
    <w:rsid w:val="72AD0504"/>
    <w:rsid w:val="72DD020A"/>
    <w:rsid w:val="72F43B4B"/>
    <w:rsid w:val="72F69B89"/>
    <w:rsid w:val="73780F59"/>
    <w:rsid w:val="737F2233"/>
    <w:rsid w:val="7410155D"/>
    <w:rsid w:val="7421A9BA"/>
    <w:rsid w:val="74550F65"/>
    <w:rsid w:val="746B13EA"/>
    <w:rsid w:val="746FE145"/>
    <w:rsid w:val="7488DA85"/>
    <w:rsid w:val="748AA7E1"/>
    <w:rsid w:val="74CF59F0"/>
    <w:rsid w:val="74D672AF"/>
    <w:rsid w:val="74D93BE9"/>
    <w:rsid w:val="7500C0A9"/>
    <w:rsid w:val="752149C7"/>
    <w:rsid w:val="75666725"/>
    <w:rsid w:val="756A706F"/>
    <w:rsid w:val="75A07373"/>
    <w:rsid w:val="75C66941"/>
    <w:rsid w:val="7603261F"/>
    <w:rsid w:val="7603D2AB"/>
    <w:rsid w:val="7644F570"/>
    <w:rsid w:val="768231D3"/>
    <w:rsid w:val="768865AF"/>
    <w:rsid w:val="76E6BAD2"/>
    <w:rsid w:val="77307D2C"/>
    <w:rsid w:val="774AEB97"/>
    <w:rsid w:val="77F55345"/>
    <w:rsid w:val="77FC3006"/>
    <w:rsid w:val="78836776"/>
    <w:rsid w:val="78A29D9E"/>
    <w:rsid w:val="78E1E92A"/>
    <w:rsid w:val="791872EB"/>
    <w:rsid w:val="79613056"/>
    <w:rsid w:val="796B5CDF"/>
    <w:rsid w:val="79AC083C"/>
    <w:rsid w:val="79EA9FBC"/>
    <w:rsid w:val="7A12FEBA"/>
    <w:rsid w:val="7A25225D"/>
    <w:rsid w:val="7A799853"/>
    <w:rsid w:val="7AA9FF02"/>
    <w:rsid w:val="7AC3F6D4"/>
    <w:rsid w:val="7AE0AB3A"/>
    <w:rsid w:val="7AE878AA"/>
    <w:rsid w:val="7B1363EB"/>
    <w:rsid w:val="7B50EC2F"/>
    <w:rsid w:val="7B52948B"/>
    <w:rsid w:val="7BAE0539"/>
    <w:rsid w:val="7C00F3B2"/>
    <w:rsid w:val="7C1236AC"/>
    <w:rsid w:val="7C211720"/>
    <w:rsid w:val="7C2B6022"/>
    <w:rsid w:val="7C53A955"/>
    <w:rsid w:val="7C5CB188"/>
    <w:rsid w:val="7C797DB1"/>
    <w:rsid w:val="7CE3ECA8"/>
    <w:rsid w:val="7D4EFFFB"/>
    <w:rsid w:val="7D4F0A60"/>
    <w:rsid w:val="7D9045D5"/>
    <w:rsid w:val="7D9DB22B"/>
    <w:rsid w:val="7E58D34E"/>
    <w:rsid w:val="7EA3292A"/>
    <w:rsid w:val="7ED398EA"/>
    <w:rsid w:val="7F01F78D"/>
    <w:rsid w:val="7F028A96"/>
    <w:rsid w:val="7F19245F"/>
    <w:rsid w:val="7F41E3F9"/>
    <w:rsid w:val="7F6F17B4"/>
    <w:rsid w:val="7F78D3D2"/>
    <w:rsid w:val="7FD05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3FC4"/>
  <w15:chartTrackingRefBased/>
  <w15:docId w15:val="{98EBAD22-4AC7-44E5-A200-EC3B2858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ED5D58"/>
    <w:rPr>
      <w:lang w:val="en-AU"/>
    </w:rPr>
  </w:style>
  <w:style w:type="paragraph" w:styleId="Heading1">
    <w:name w:val="heading 1"/>
    <w:basedOn w:val="Normal"/>
    <w:next w:val="Normal"/>
    <w:link w:val="Heading1Char"/>
    <w:uiPriority w:val="9"/>
    <w:qFormat/>
    <w:rsid w:val="60ED5D58"/>
    <w:pPr>
      <w:keepNext/>
      <w:keepLines/>
      <w:spacing w:before="360" w:after="80"/>
      <w:outlineLvl w:val="0"/>
    </w:pPr>
    <w:rPr>
      <w:rFonts w:asciiTheme="majorHAnsi" w:eastAsiaTheme="majorEastAsia" w:hAnsiTheme="majorHAnsi" w:cstheme="majorBidi"/>
      <w:color w:val="55205C" w:themeColor="accent1" w:themeShade="BF"/>
      <w:sz w:val="40"/>
      <w:szCs w:val="40"/>
    </w:rPr>
  </w:style>
  <w:style w:type="paragraph" w:styleId="Heading2">
    <w:name w:val="heading 2"/>
    <w:basedOn w:val="Normal"/>
    <w:next w:val="Normal"/>
    <w:link w:val="Heading2Char"/>
    <w:uiPriority w:val="9"/>
    <w:unhideWhenUsed/>
    <w:qFormat/>
    <w:rsid w:val="60ED5D58"/>
    <w:pPr>
      <w:keepNext/>
      <w:keepLines/>
      <w:spacing w:before="160" w:after="80"/>
      <w:outlineLvl w:val="1"/>
    </w:pPr>
    <w:rPr>
      <w:rFonts w:asciiTheme="majorHAnsi" w:eastAsiaTheme="majorEastAsia" w:hAnsiTheme="majorHAnsi" w:cstheme="majorBidi"/>
      <w:color w:val="55205C" w:themeColor="accent1" w:themeShade="BF"/>
      <w:sz w:val="32"/>
      <w:szCs w:val="32"/>
    </w:rPr>
  </w:style>
  <w:style w:type="paragraph" w:styleId="Heading3">
    <w:name w:val="heading 3"/>
    <w:basedOn w:val="Normal"/>
    <w:next w:val="Normal"/>
    <w:link w:val="Heading3Char"/>
    <w:uiPriority w:val="9"/>
    <w:unhideWhenUsed/>
    <w:qFormat/>
    <w:rsid w:val="60ED5D58"/>
    <w:pPr>
      <w:keepNext/>
      <w:keepLines/>
      <w:spacing w:before="160" w:after="80"/>
      <w:outlineLvl w:val="2"/>
    </w:pPr>
    <w:rPr>
      <w:rFonts w:eastAsiaTheme="majorEastAsia" w:cstheme="majorBidi"/>
      <w:color w:val="55205C" w:themeColor="accent1" w:themeShade="BF"/>
      <w:sz w:val="28"/>
      <w:szCs w:val="28"/>
    </w:rPr>
  </w:style>
  <w:style w:type="paragraph" w:styleId="Heading4">
    <w:name w:val="heading 4"/>
    <w:basedOn w:val="Normal"/>
    <w:next w:val="Normal"/>
    <w:link w:val="Heading4Char"/>
    <w:uiPriority w:val="9"/>
    <w:unhideWhenUsed/>
    <w:qFormat/>
    <w:rsid w:val="60ED5D58"/>
    <w:pPr>
      <w:keepNext/>
      <w:keepLines/>
      <w:spacing w:before="80" w:after="40"/>
      <w:outlineLvl w:val="3"/>
    </w:pPr>
    <w:rPr>
      <w:rFonts w:eastAsiaTheme="majorEastAsia" w:cstheme="majorBidi"/>
      <w:i/>
      <w:iCs/>
      <w:color w:val="55205C" w:themeColor="accent1" w:themeShade="BF"/>
    </w:rPr>
  </w:style>
  <w:style w:type="paragraph" w:styleId="Heading5">
    <w:name w:val="heading 5"/>
    <w:basedOn w:val="Normal"/>
    <w:next w:val="Normal"/>
    <w:link w:val="Heading5Char"/>
    <w:uiPriority w:val="9"/>
    <w:unhideWhenUsed/>
    <w:qFormat/>
    <w:rsid w:val="60ED5D58"/>
    <w:pPr>
      <w:keepNext/>
      <w:keepLines/>
      <w:spacing w:before="80" w:after="40"/>
      <w:outlineLvl w:val="4"/>
    </w:pPr>
    <w:rPr>
      <w:rFonts w:eastAsiaTheme="majorEastAsia" w:cstheme="majorBidi"/>
      <w:color w:val="55205C" w:themeColor="accent1" w:themeShade="BF"/>
    </w:rPr>
  </w:style>
  <w:style w:type="paragraph" w:styleId="Heading6">
    <w:name w:val="heading 6"/>
    <w:basedOn w:val="Normal"/>
    <w:next w:val="Normal"/>
    <w:link w:val="Heading6Char"/>
    <w:uiPriority w:val="9"/>
    <w:unhideWhenUsed/>
    <w:qFormat/>
    <w:rsid w:val="60ED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0ED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0ED5D5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0ED5D5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55205C"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55205C"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55205C"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55205C" w:themeColor="accent1" w:themeShade="BF"/>
    </w:rPr>
  </w:style>
  <w:style w:type="character" w:customStyle="1" w:styleId="Heading5Char">
    <w:name w:val="Heading 5 Char"/>
    <w:basedOn w:val="DefaultParagraphFont"/>
    <w:link w:val="Heading5"/>
    <w:uiPriority w:val="9"/>
    <w:rPr>
      <w:rFonts w:eastAsiaTheme="majorEastAsia" w:cstheme="majorBidi"/>
      <w:color w:val="55205C"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60ED5D58"/>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0ED5D58"/>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55205C"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0ED5D5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55205C" w:themeColor="accent1" w:themeShade="BF"/>
    </w:rPr>
  </w:style>
  <w:style w:type="paragraph" w:styleId="IntenseQuote">
    <w:name w:val="Intense Quote"/>
    <w:basedOn w:val="Normal"/>
    <w:next w:val="Normal"/>
    <w:link w:val="IntenseQuoteChar"/>
    <w:uiPriority w:val="30"/>
    <w:qFormat/>
    <w:rsid w:val="60ED5D58"/>
    <w:pPr>
      <w:pBdr>
        <w:top w:val="single" w:sz="4" w:space="10" w:color="55205C" w:themeColor="accent1" w:themeShade="BF"/>
        <w:bottom w:val="single" w:sz="4" w:space="10" w:color="55205C" w:themeColor="accent1" w:themeShade="BF"/>
      </w:pBdr>
      <w:spacing w:before="360" w:after="360"/>
      <w:ind w:left="864" w:right="864"/>
      <w:jc w:val="center"/>
    </w:pPr>
    <w:rPr>
      <w:i/>
      <w:iCs/>
      <w:color w:val="55205C" w:themeColor="accent1" w:themeShade="BF"/>
    </w:rPr>
  </w:style>
  <w:style w:type="character" w:styleId="IntenseReference">
    <w:name w:val="Intense Reference"/>
    <w:basedOn w:val="DefaultParagraphFont"/>
    <w:uiPriority w:val="32"/>
    <w:qFormat/>
    <w:rPr>
      <w:b/>
      <w:bCs/>
      <w:smallCaps/>
      <w:color w:val="55205C" w:themeColor="accent1" w:themeShade="BF"/>
      <w:spacing w:val="5"/>
    </w:rPr>
  </w:style>
  <w:style w:type="paragraph" w:customStyle="1" w:styleId="paragraph">
    <w:name w:val="paragraph"/>
    <w:basedOn w:val="Normal"/>
    <w:uiPriority w:val="1"/>
    <w:rsid w:val="60ED5D58"/>
    <w:pPr>
      <w:spacing w:beforeAutospacing="1"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425A23"/>
  </w:style>
  <w:style w:type="character" w:customStyle="1" w:styleId="eop">
    <w:name w:val="eop"/>
    <w:basedOn w:val="DefaultParagraphFont"/>
    <w:rsid w:val="00425A23"/>
  </w:style>
  <w:style w:type="paragraph" w:styleId="ListParagraph">
    <w:name w:val="List Paragraph"/>
    <w:basedOn w:val="Normal"/>
    <w:uiPriority w:val="34"/>
    <w:qFormat/>
    <w:rsid w:val="60ED5D58"/>
    <w:pPr>
      <w:ind w:left="720"/>
      <w:contextualSpacing/>
    </w:pPr>
  </w:style>
  <w:style w:type="table" w:styleId="TableGrid">
    <w:name w:val="Table Grid"/>
    <w:basedOn w:val="TableNormal"/>
    <w:uiPriority w:val="59"/>
    <w:rsid w:val="006D1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60ED5D58"/>
    <w:pPr>
      <w:spacing w:line="240" w:lineRule="auto"/>
    </w:pPr>
    <w:rPr>
      <w:sz w:val="20"/>
      <w:szCs w:val="20"/>
    </w:rPr>
  </w:style>
  <w:style w:type="character" w:customStyle="1" w:styleId="CommentTextChar">
    <w:name w:val="Comment Text Char"/>
    <w:basedOn w:val="DefaultParagraphFont"/>
    <w:link w:val="CommentText"/>
    <w:uiPriority w:val="99"/>
    <w:rsid w:val="006D1314"/>
    <w:rPr>
      <w:sz w:val="20"/>
      <w:szCs w:val="20"/>
    </w:rPr>
  </w:style>
  <w:style w:type="character" w:styleId="CommentReference">
    <w:name w:val="annotation reference"/>
    <w:basedOn w:val="DefaultParagraphFont"/>
    <w:uiPriority w:val="99"/>
    <w:semiHidden/>
    <w:unhideWhenUsed/>
    <w:rsid w:val="006D1314"/>
    <w:rPr>
      <w:sz w:val="16"/>
      <w:szCs w:val="16"/>
    </w:rPr>
  </w:style>
  <w:style w:type="paragraph" w:styleId="Revision">
    <w:name w:val="Revision"/>
    <w:hidden/>
    <w:uiPriority w:val="99"/>
    <w:semiHidden/>
    <w:rsid w:val="00977D4E"/>
    <w:pPr>
      <w:spacing w:after="0" w:line="240" w:lineRule="auto"/>
    </w:pPr>
  </w:style>
  <w:style w:type="paragraph" w:styleId="CommentSubject">
    <w:name w:val="annotation subject"/>
    <w:basedOn w:val="CommentText"/>
    <w:next w:val="CommentText"/>
    <w:link w:val="CommentSubjectChar"/>
    <w:uiPriority w:val="99"/>
    <w:semiHidden/>
    <w:unhideWhenUsed/>
    <w:rsid w:val="003C5E10"/>
    <w:rPr>
      <w:b/>
      <w:bCs/>
    </w:rPr>
  </w:style>
  <w:style w:type="character" w:customStyle="1" w:styleId="CommentSubjectChar">
    <w:name w:val="Comment Subject Char"/>
    <w:basedOn w:val="CommentTextChar"/>
    <w:link w:val="CommentSubject"/>
    <w:uiPriority w:val="99"/>
    <w:semiHidden/>
    <w:rsid w:val="003C5E10"/>
    <w:rPr>
      <w:b/>
      <w:bCs/>
      <w:sz w:val="20"/>
      <w:szCs w:val="20"/>
    </w:rPr>
  </w:style>
  <w:style w:type="character" w:styleId="Mention">
    <w:name w:val="Mention"/>
    <w:basedOn w:val="DefaultParagraphFont"/>
    <w:uiPriority w:val="99"/>
    <w:unhideWhenUsed/>
    <w:rsid w:val="0004405C"/>
    <w:rPr>
      <w:color w:val="2B579A"/>
      <w:shd w:val="clear" w:color="auto" w:fill="E6E6E6"/>
    </w:rPr>
  </w:style>
  <w:style w:type="character" w:styleId="Hyperlink">
    <w:name w:val="Hyperlink"/>
    <w:basedOn w:val="DefaultParagraphFont"/>
    <w:uiPriority w:val="99"/>
    <w:unhideWhenUsed/>
    <w:rsid w:val="00A3497F"/>
    <w:rPr>
      <w:color w:val="01B1AE" w:themeColor="hyperlink"/>
      <w:u w:val="single"/>
    </w:rPr>
  </w:style>
  <w:style w:type="character" w:styleId="UnresolvedMention">
    <w:name w:val="Unresolved Mention"/>
    <w:basedOn w:val="DefaultParagraphFont"/>
    <w:uiPriority w:val="99"/>
    <w:semiHidden/>
    <w:unhideWhenUsed/>
    <w:rsid w:val="00A3497F"/>
    <w:rPr>
      <w:color w:val="605E5C"/>
      <w:shd w:val="clear" w:color="auto" w:fill="E1DFDD"/>
    </w:rPr>
  </w:style>
  <w:style w:type="paragraph" w:styleId="FootnoteText">
    <w:name w:val="footnote text"/>
    <w:basedOn w:val="Normal"/>
    <w:link w:val="FootnoteTextChar"/>
    <w:uiPriority w:val="99"/>
    <w:semiHidden/>
    <w:unhideWhenUsed/>
    <w:rsid w:val="60ED5D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53D"/>
    <w:rPr>
      <w:sz w:val="20"/>
      <w:szCs w:val="20"/>
    </w:rPr>
  </w:style>
  <w:style w:type="character" w:styleId="FootnoteReference">
    <w:name w:val="footnote reference"/>
    <w:basedOn w:val="DefaultParagraphFont"/>
    <w:uiPriority w:val="99"/>
    <w:semiHidden/>
    <w:unhideWhenUsed/>
    <w:rsid w:val="00A5453D"/>
    <w:rPr>
      <w:vertAlign w:val="superscript"/>
    </w:rPr>
  </w:style>
  <w:style w:type="paragraph" w:styleId="Header">
    <w:name w:val="header"/>
    <w:basedOn w:val="Normal"/>
    <w:link w:val="HeaderChar"/>
    <w:uiPriority w:val="99"/>
    <w:unhideWhenUsed/>
    <w:rsid w:val="60ED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83"/>
  </w:style>
  <w:style w:type="paragraph" w:styleId="Footer">
    <w:name w:val="footer"/>
    <w:basedOn w:val="Normal"/>
    <w:link w:val="FooterChar"/>
    <w:uiPriority w:val="99"/>
    <w:unhideWhenUsed/>
    <w:rsid w:val="60ED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83"/>
  </w:style>
  <w:style w:type="paragraph" w:styleId="TOC1">
    <w:name w:val="toc 1"/>
    <w:basedOn w:val="Normal"/>
    <w:next w:val="Normal"/>
    <w:uiPriority w:val="39"/>
    <w:unhideWhenUsed/>
    <w:rsid w:val="60ED5D58"/>
    <w:pPr>
      <w:spacing w:after="100"/>
    </w:pPr>
  </w:style>
  <w:style w:type="paragraph" w:styleId="TOC2">
    <w:name w:val="toc 2"/>
    <w:basedOn w:val="Normal"/>
    <w:next w:val="Normal"/>
    <w:uiPriority w:val="39"/>
    <w:unhideWhenUsed/>
    <w:rsid w:val="60ED5D58"/>
    <w:pPr>
      <w:spacing w:after="100"/>
      <w:ind w:left="220"/>
    </w:pPr>
  </w:style>
  <w:style w:type="paragraph" w:styleId="TOC3">
    <w:name w:val="toc 3"/>
    <w:basedOn w:val="Normal"/>
    <w:next w:val="Normal"/>
    <w:uiPriority w:val="39"/>
    <w:unhideWhenUsed/>
    <w:rsid w:val="60ED5D58"/>
    <w:pPr>
      <w:spacing w:after="100"/>
      <w:ind w:left="440"/>
    </w:pPr>
  </w:style>
  <w:style w:type="paragraph" w:styleId="TOC4">
    <w:name w:val="toc 4"/>
    <w:basedOn w:val="Normal"/>
    <w:next w:val="Normal"/>
    <w:uiPriority w:val="39"/>
    <w:unhideWhenUsed/>
    <w:rsid w:val="60ED5D58"/>
    <w:pPr>
      <w:spacing w:after="100"/>
      <w:ind w:left="660"/>
    </w:pPr>
  </w:style>
  <w:style w:type="paragraph" w:styleId="TOC5">
    <w:name w:val="toc 5"/>
    <w:basedOn w:val="Normal"/>
    <w:next w:val="Normal"/>
    <w:uiPriority w:val="39"/>
    <w:unhideWhenUsed/>
    <w:rsid w:val="60ED5D58"/>
    <w:pPr>
      <w:spacing w:after="100"/>
      <w:ind w:left="880"/>
    </w:pPr>
  </w:style>
  <w:style w:type="paragraph" w:styleId="TOC6">
    <w:name w:val="toc 6"/>
    <w:basedOn w:val="Normal"/>
    <w:next w:val="Normal"/>
    <w:uiPriority w:val="39"/>
    <w:unhideWhenUsed/>
    <w:rsid w:val="60ED5D58"/>
    <w:pPr>
      <w:spacing w:after="100"/>
      <w:ind w:left="1100"/>
    </w:pPr>
  </w:style>
  <w:style w:type="paragraph" w:styleId="TOC7">
    <w:name w:val="toc 7"/>
    <w:basedOn w:val="Normal"/>
    <w:next w:val="Normal"/>
    <w:uiPriority w:val="39"/>
    <w:unhideWhenUsed/>
    <w:rsid w:val="60ED5D58"/>
    <w:pPr>
      <w:spacing w:after="100"/>
      <w:ind w:left="1320"/>
    </w:pPr>
  </w:style>
  <w:style w:type="paragraph" w:styleId="TOC8">
    <w:name w:val="toc 8"/>
    <w:basedOn w:val="Normal"/>
    <w:next w:val="Normal"/>
    <w:uiPriority w:val="39"/>
    <w:unhideWhenUsed/>
    <w:rsid w:val="60ED5D58"/>
    <w:pPr>
      <w:spacing w:after="100"/>
      <w:ind w:left="1540"/>
    </w:pPr>
  </w:style>
  <w:style w:type="paragraph" w:styleId="TOC9">
    <w:name w:val="toc 9"/>
    <w:basedOn w:val="Normal"/>
    <w:next w:val="Normal"/>
    <w:uiPriority w:val="39"/>
    <w:unhideWhenUsed/>
    <w:rsid w:val="60ED5D58"/>
    <w:pPr>
      <w:spacing w:after="100"/>
      <w:ind w:left="1760"/>
    </w:pPr>
  </w:style>
  <w:style w:type="paragraph" w:styleId="EndnoteText">
    <w:name w:val="endnote text"/>
    <w:basedOn w:val="Normal"/>
    <w:uiPriority w:val="99"/>
    <w:semiHidden/>
    <w:unhideWhenUsed/>
    <w:rsid w:val="60ED5D58"/>
    <w:pPr>
      <w:spacing w:after="0" w:line="240" w:lineRule="auto"/>
    </w:pPr>
    <w:rPr>
      <w:sz w:val="20"/>
      <w:szCs w:val="20"/>
    </w:rPr>
  </w:style>
  <w:style w:type="paragraph" w:styleId="TOCHeading">
    <w:name w:val="TOC Heading"/>
    <w:basedOn w:val="Heading1"/>
    <w:next w:val="Normal"/>
    <w:uiPriority w:val="39"/>
    <w:unhideWhenUsed/>
    <w:qFormat/>
    <w:rsid w:val="00A325F0"/>
    <w:pPr>
      <w:spacing w:before="240" w:after="0" w:line="259" w:lineRule="auto"/>
      <w:outlineLvl w:val="9"/>
    </w:pPr>
    <w:rPr>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7398">
      <w:bodyDiv w:val="1"/>
      <w:marLeft w:val="0"/>
      <w:marRight w:val="0"/>
      <w:marTop w:val="0"/>
      <w:marBottom w:val="0"/>
      <w:divBdr>
        <w:top w:val="none" w:sz="0" w:space="0" w:color="auto"/>
        <w:left w:val="none" w:sz="0" w:space="0" w:color="auto"/>
        <w:bottom w:val="none" w:sz="0" w:space="0" w:color="auto"/>
        <w:right w:val="none" w:sz="0" w:space="0" w:color="auto"/>
      </w:divBdr>
    </w:div>
    <w:div w:id="542668058">
      <w:bodyDiv w:val="1"/>
      <w:marLeft w:val="0"/>
      <w:marRight w:val="0"/>
      <w:marTop w:val="0"/>
      <w:marBottom w:val="0"/>
      <w:divBdr>
        <w:top w:val="none" w:sz="0" w:space="0" w:color="auto"/>
        <w:left w:val="none" w:sz="0" w:space="0" w:color="auto"/>
        <w:bottom w:val="none" w:sz="0" w:space="0" w:color="auto"/>
        <w:right w:val="none" w:sz="0" w:space="0" w:color="auto"/>
      </w:divBdr>
    </w:div>
    <w:div w:id="697045623">
      <w:bodyDiv w:val="1"/>
      <w:marLeft w:val="0"/>
      <w:marRight w:val="0"/>
      <w:marTop w:val="0"/>
      <w:marBottom w:val="0"/>
      <w:divBdr>
        <w:top w:val="none" w:sz="0" w:space="0" w:color="auto"/>
        <w:left w:val="none" w:sz="0" w:space="0" w:color="auto"/>
        <w:bottom w:val="none" w:sz="0" w:space="0" w:color="auto"/>
        <w:right w:val="none" w:sz="0" w:space="0" w:color="auto"/>
      </w:divBdr>
    </w:div>
    <w:div w:id="893198603">
      <w:bodyDiv w:val="1"/>
      <w:marLeft w:val="0"/>
      <w:marRight w:val="0"/>
      <w:marTop w:val="0"/>
      <w:marBottom w:val="0"/>
      <w:divBdr>
        <w:top w:val="none" w:sz="0" w:space="0" w:color="auto"/>
        <w:left w:val="none" w:sz="0" w:space="0" w:color="auto"/>
        <w:bottom w:val="none" w:sz="0" w:space="0" w:color="auto"/>
        <w:right w:val="none" w:sz="0" w:space="0" w:color="auto"/>
      </w:divBdr>
    </w:div>
    <w:div w:id="1080833300">
      <w:bodyDiv w:val="1"/>
      <w:marLeft w:val="0"/>
      <w:marRight w:val="0"/>
      <w:marTop w:val="0"/>
      <w:marBottom w:val="0"/>
      <w:divBdr>
        <w:top w:val="none" w:sz="0" w:space="0" w:color="auto"/>
        <w:left w:val="none" w:sz="0" w:space="0" w:color="auto"/>
        <w:bottom w:val="none" w:sz="0" w:space="0" w:color="auto"/>
        <w:right w:val="none" w:sz="0" w:space="0" w:color="auto"/>
      </w:divBdr>
      <w:divsChild>
        <w:div w:id="334841783">
          <w:marLeft w:val="0"/>
          <w:marRight w:val="0"/>
          <w:marTop w:val="0"/>
          <w:marBottom w:val="0"/>
          <w:divBdr>
            <w:top w:val="none" w:sz="0" w:space="0" w:color="auto"/>
            <w:left w:val="none" w:sz="0" w:space="0" w:color="auto"/>
            <w:bottom w:val="none" w:sz="0" w:space="0" w:color="auto"/>
            <w:right w:val="none" w:sz="0" w:space="0" w:color="auto"/>
          </w:divBdr>
        </w:div>
        <w:div w:id="1530297748">
          <w:marLeft w:val="0"/>
          <w:marRight w:val="0"/>
          <w:marTop w:val="0"/>
          <w:marBottom w:val="0"/>
          <w:divBdr>
            <w:top w:val="none" w:sz="0" w:space="0" w:color="auto"/>
            <w:left w:val="none" w:sz="0" w:space="0" w:color="auto"/>
            <w:bottom w:val="none" w:sz="0" w:space="0" w:color="auto"/>
            <w:right w:val="none" w:sz="0" w:space="0" w:color="auto"/>
          </w:divBdr>
        </w:div>
        <w:div w:id="1532067566">
          <w:marLeft w:val="0"/>
          <w:marRight w:val="0"/>
          <w:marTop w:val="0"/>
          <w:marBottom w:val="0"/>
          <w:divBdr>
            <w:top w:val="none" w:sz="0" w:space="0" w:color="auto"/>
            <w:left w:val="none" w:sz="0" w:space="0" w:color="auto"/>
            <w:bottom w:val="none" w:sz="0" w:space="0" w:color="auto"/>
            <w:right w:val="none" w:sz="0" w:space="0" w:color="auto"/>
          </w:divBdr>
        </w:div>
        <w:div w:id="1997566796">
          <w:marLeft w:val="0"/>
          <w:marRight w:val="0"/>
          <w:marTop w:val="0"/>
          <w:marBottom w:val="0"/>
          <w:divBdr>
            <w:top w:val="none" w:sz="0" w:space="0" w:color="auto"/>
            <w:left w:val="none" w:sz="0" w:space="0" w:color="auto"/>
            <w:bottom w:val="none" w:sz="0" w:space="0" w:color="auto"/>
            <w:right w:val="none" w:sz="0" w:space="0" w:color="auto"/>
          </w:divBdr>
        </w:div>
      </w:divsChild>
    </w:div>
    <w:div w:id="1167553412">
      <w:bodyDiv w:val="1"/>
      <w:marLeft w:val="0"/>
      <w:marRight w:val="0"/>
      <w:marTop w:val="0"/>
      <w:marBottom w:val="0"/>
      <w:divBdr>
        <w:top w:val="none" w:sz="0" w:space="0" w:color="auto"/>
        <w:left w:val="none" w:sz="0" w:space="0" w:color="auto"/>
        <w:bottom w:val="none" w:sz="0" w:space="0" w:color="auto"/>
        <w:right w:val="none" w:sz="0" w:space="0" w:color="auto"/>
      </w:divBdr>
    </w:div>
    <w:div w:id="1389184495">
      <w:bodyDiv w:val="1"/>
      <w:marLeft w:val="0"/>
      <w:marRight w:val="0"/>
      <w:marTop w:val="0"/>
      <w:marBottom w:val="0"/>
      <w:divBdr>
        <w:top w:val="none" w:sz="0" w:space="0" w:color="auto"/>
        <w:left w:val="none" w:sz="0" w:space="0" w:color="auto"/>
        <w:bottom w:val="none" w:sz="0" w:space="0" w:color="auto"/>
        <w:right w:val="none" w:sz="0" w:space="0" w:color="auto"/>
      </w:divBdr>
    </w:div>
    <w:div w:id="1535313202">
      <w:bodyDiv w:val="1"/>
      <w:marLeft w:val="0"/>
      <w:marRight w:val="0"/>
      <w:marTop w:val="0"/>
      <w:marBottom w:val="0"/>
      <w:divBdr>
        <w:top w:val="none" w:sz="0" w:space="0" w:color="auto"/>
        <w:left w:val="none" w:sz="0" w:space="0" w:color="auto"/>
        <w:bottom w:val="none" w:sz="0" w:space="0" w:color="auto"/>
        <w:right w:val="none" w:sz="0" w:space="0" w:color="auto"/>
      </w:divBdr>
    </w:div>
    <w:div w:id="1848791064">
      <w:bodyDiv w:val="1"/>
      <w:marLeft w:val="0"/>
      <w:marRight w:val="0"/>
      <w:marTop w:val="0"/>
      <w:marBottom w:val="0"/>
      <w:divBdr>
        <w:top w:val="none" w:sz="0" w:space="0" w:color="auto"/>
        <w:left w:val="none" w:sz="0" w:space="0" w:color="auto"/>
        <w:bottom w:val="none" w:sz="0" w:space="0" w:color="auto"/>
        <w:right w:val="none" w:sz="0" w:space="0" w:color="auto"/>
      </w:divBdr>
      <w:divsChild>
        <w:div w:id="222565946">
          <w:marLeft w:val="0"/>
          <w:marRight w:val="0"/>
          <w:marTop w:val="0"/>
          <w:marBottom w:val="0"/>
          <w:divBdr>
            <w:top w:val="none" w:sz="0" w:space="0" w:color="auto"/>
            <w:left w:val="none" w:sz="0" w:space="0" w:color="auto"/>
            <w:bottom w:val="none" w:sz="0" w:space="0" w:color="auto"/>
            <w:right w:val="none" w:sz="0" w:space="0" w:color="auto"/>
          </w:divBdr>
        </w:div>
        <w:div w:id="324361759">
          <w:marLeft w:val="0"/>
          <w:marRight w:val="0"/>
          <w:marTop w:val="0"/>
          <w:marBottom w:val="0"/>
          <w:divBdr>
            <w:top w:val="none" w:sz="0" w:space="0" w:color="auto"/>
            <w:left w:val="none" w:sz="0" w:space="0" w:color="auto"/>
            <w:bottom w:val="none" w:sz="0" w:space="0" w:color="auto"/>
            <w:right w:val="none" w:sz="0" w:space="0" w:color="auto"/>
          </w:divBdr>
        </w:div>
        <w:div w:id="329140551">
          <w:marLeft w:val="0"/>
          <w:marRight w:val="0"/>
          <w:marTop w:val="0"/>
          <w:marBottom w:val="0"/>
          <w:divBdr>
            <w:top w:val="none" w:sz="0" w:space="0" w:color="auto"/>
            <w:left w:val="none" w:sz="0" w:space="0" w:color="auto"/>
            <w:bottom w:val="none" w:sz="0" w:space="0" w:color="auto"/>
            <w:right w:val="none" w:sz="0" w:space="0" w:color="auto"/>
          </w:divBdr>
        </w:div>
        <w:div w:id="358508703">
          <w:marLeft w:val="0"/>
          <w:marRight w:val="0"/>
          <w:marTop w:val="0"/>
          <w:marBottom w:val="0"/>
          <w:divBdr>
            <w:top w:val="none" w:sz="0" w:space="0" w:color="auto"/>
            <w:left w:val="none" w:sz="0" w:space="0" w:color="auto"/>
            <w:bottom w:val="none" w:sz="0" w:space="0" w:color="auto"/>
            <w:right w:val="none" w:sz="0" w:space="0" w:color="auto"/>
          </w:divBdr>
        </w:div>
        <w:div w:id="386533278">
          <w:marLeft w:val="0"/>
          <w:marRight w:val="0"/>
          <w:marTop w:val="0"/>
          <w:marBottom w:val="0"/>
          <w:divBdr>
            <w:top w:val="none" w:sz="0" w:space="0" w:color="auto"/>
            <w:left w:val="none" w:sz="0" w:space="0" w:color="auto"/>
            <w:bottom w:val="none" w:sz="0" w:space="0" w:color="auto"/>
            <w:right w:val="none" w:sz="0" w:space="0" w:color="auto"/>
          </w:divBdr>
        </w:div>
        <w:div w:id="638346588">
          <w:marLeft w:val="0"/>
          <w:marRight w:val="0"/>
          <w:marTop w:val="0"/>
          <w:marBottom w:val="0"/>
          <w:divBdr>
            <w:top w:val="none" w:sz="0" w:space="0" w:color="auto"/>
            <w:left w:val="none" w:sz="0" w:space="0" w:color="auto"/>
            <w:bottom w:val="none" w:sz="0" w:space="0" w:color="auto"/>
            <w:right w:val="none" w:sz="0" w:space="0" w:color="auto"/>
          </w:divBdr>
        </w:div>
        <w:div w:id="657151752">
          <w:marLeft w:val="0"/>
          <w:marRight w:val="0"/>
          <w:marTop w:val="0"/>
          <w:marBottom w:val="0"/>
          <w:divBdr>
            <w:top w:val="none" w:sz="0" w:space="0" w:color="auto"/>
            <w:left w:val="none" w:sz="0" w:space="0" w:color="auto"/>
            <w:bottom w:val="none" w:sz="0" w:space="0" w:color="auto"/>
            <w:right w:val="none" w:sz="0" w:space="0" w:color="auto"/>
          </w:divBdr>
        </w:div>
        <w:div w:id="696469991">
          <w:marLeft w:val="0"/>
          <w:marRight w:val="0"/>
          <w:marTop w:val="0"/>
          <w:marBottom w:val="0"/>
          <w:divBdr>
            <w:top w:val="none" w:sz="0" w:space="0" w:color="auto"/>
            <w:left w:val="none" w:sz="0" w:space="0" w:color="auto"/>
            <w:bottom w:val="none" w:sz="0" w:space="0" w:color="auto"/>
            <w:right w:val="none" w:sz="0" w:space="0" w:color="auto"/>
          </w:divBdr>
        </w:div>
        <w:div w:id="755054670">
          <w:marLeft w:val="0"/>
          <w:marRight w:val="0"/>
          <w:marTop w:val="0"/>
          <w:marBottom w:val="0"/>
          <w:divBdr>
            <w:top w:val="none" w:sz="0" w:space="0" w:color="auto"/>
            <w:left w:val="none" w:sz="0" w:space="0" w:color="auto"/>
            <w:bottom w:val="none" w:sz="0" w:space="0" w:color="auto"/>
            <w:right w:val="none" w:sz="0" w:space="0" w:color="auto"/>
          </w:divBdr>
        </w:div>
        <w:div w:id="842167637">
          <w:marLeft w:val="0"/>
          <w:marRight w:val="0"/>
          <w:marTop w:val="0"/>
          <w:marBottom w:val="0"/>
          <w:divBdr>
            <w:top w:val="none" w:sz="0" w:space="0" w:color="auto"/>
            <w:left w:val="none" w:sz="0" w:space="0" w:color="auto"/>
            <w:bottom w:val="none" w:sz="0" w:space="0" w:color="auto"/>
            <w:right w:val="none" w:sz="0" w:space="0" w:color="auto"/>
          </w:divBdr>
        </w:div>
        <w:div w:id="866680626">
          <w:marLeft w:val="0"/>
          <w:marRight w:val="0"/>
          <w:marTop w:val="0"/>
          <w:marBottom w:val="0"/>
          <w:divBdr>
            <w:top w:val="none" w:sz="0" w:space="0" w:color="auto"/>
            <w:left w:val="none" w:sz="0" w:space="0" w:color="auto"/>
            <w:bottom w:val="none" w:sz="0" w:space="0" w:color="auto"/>
            <w:right w:val="none" w:sz="0" w:space="0" w:color="auto"/>
          </w:divBdr>
        </w:div>
        <w:div w:id="967901264">
          <w:marLeft w:val="0"/>
          <w:marRight w:val="0"/>
          <w:marTop w:val="0"/>
          <w:marBottom w:val="0"/>
          <w:divBdr>
            <w:top w:val="none" w:sz="0" w:space="0" w:color="auto"/>
            <w:left w:val="none" w:sz="0" w:space="0" w:color="auto"/>
            <w:bottom w:val="none" w:sz="0" w:space="0" w:color="auto"/>
            <w:right w:val="none" w:sz="0" w:space="0" w:color="auto"/>
          </w:divBdr>
        </w:div>
        <w:div w:id="1026831824">
          <w:marLeft w:val="0"/>
          <w:marRight w:val="0"/>
          <w:marTop w:val="0"/>
          <w:marBottom w:val="0"/>
          <w:divBdr>
            <w:top w:val="none" w:sz="0" w:space="0" w:color="auto"/>
            <w:left w:val="none" w:sz="0" w:space="0" w:color="auto"/>
            <w:bottom w:val="none" w:sz="0" w:space="0" w:color="auto"/>
            <w:right w:val="none" w:sz="0" w:space="0" w:color="auto"/>
          </w:divBdr>
        </w:div>
        <w:div w:id="1032607369">
          <w:marLeft w:val="0"/>
          <w:marRight w:val="0"/>
          <w:marTop w:val="0"/>
          <w:marBottom w:val="0"/>
          <w:divBdr>
            <w:top w:val="none" w:sz="0" w:space="0" w:color="auto"/>
            <w:left w:val="none" w:sz="0" w:space="0" w:color="auto"/>
            <w:bottom w:val="none" w:sz="0" w:space="0" w:color="auto"/>
            <w:right w:val="none" w:sz="0" w:space="0" w:color="auto"/>
          </w:divBdr>
        </w:div>
        <w:div w:id="1213813928">
          <w:marLeft w:val="0"/>
          <w:marRight w:val="0"/>
          <w:marTop w:val="0"/>
          <w:marBottom w:val="0"/>
          <w:divBdr>
            <w:top w:val="none" w:sz="0" w:space="0" w:color="auto"/>
            <w:left w:val="none" w:sz="0" w:space="0" w:color="auto"/>
            <w:bottom w:val="none" w:sz="0" w:space="0" w:color="auto"/>
            <w:right w:val="none" w:sz="0" w:space="0" w:color="auto"/>
          </w:divBdr>
        </w:div>
        <w:div w:id="1512571611">
          <w:marLeft w:val="0"/>
          <w:marRight w:val="0"/>
          <w:marTop w:val="0"/>
          <w:marBottom w:val="0"/>
          <w:divBdr>
            <w:top w:val="none" w:sz="0" w:space="0" w:color="auto"/>
            <w:left w:val="none" w:sz="0" w:space="0" w:color="auto"/>
            <w:bottom w:val="none" w:sz="0" w:space="0" w:color="auto"/>
            <w:right w:val="none" w:sz="0" w:space="0" w:color="auto"/>
          </w:divBdr>
        </w:div>
        <w:div w:id="1918203368">
          <w:marLeft w:val="0"/>
          <w:marRight w:val="0"/>
          <w:marTop w:val="0"/>
          <w:marBottom w:val="0"/>
          <w:divBdr>
            <w:top w:val="none" w:sz="0" w:space="0" w:color="auto"/>
            <w:left w:val="none" w:sz="0" w:space="0" w:color="auto"/>
            <w:bottom w:val="none" w:sz="0" w:space="0" w:color="auto"/>
            <w:right w:val="none" w:sz="0" w:space="0" w:color="auto"/>
          </w:divBdr>
        </w:div>
        <w:div w:id="2099210098">
          <w:marLeft w:val="0"/>
          <w:marRight w:val="0"/>
          <w:marTop w:val="0"/>
          <w:marBottom w:val="0"/>
          <w:divBdr>
            <w:top w:val="none" w:sz="0" w:space="0" w:color="auto"/>
            <w:left w:val="none" w:sz="0" w:space="0" w:color="auto"/>
            <w:bottom w:val="none" w:sz="0" w:space="0" w:color="auto"/>
            <w:right w:val="none" w:sz="0" w:space="0" w:color="auto"/>
          </w:divBdr>
        </w:div>
      </w:divsChild>
    </w:div>
    <w:div w:id="20832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iq.com.au/current-projects/project-9"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nc/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iq.com.au/beyond-the-form-toolkit/"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ACACAC"/>
      </a:lt2>
      <a:accent1>
        <a:srgbClr val="722B7B"/>
      </a:accent1>
      <a:accent2>
        <a:srgbClr val="B08FBB"/>
      </a:accent2>
      <a:accent3>
        <a:srgbClr val="722B7B"/>
      </a:accent3>
      <a:accent4>
        <a:srgbClr val="722B7B"/>
      </a:accent4>
      <a:accent5>
        <a:srgbClr val="6A3B68"/>
      </a:accent5>
      <a:accent6>
        <a:srgbClr val="3A3A3A"/>
      </a:accent6>
      <a:hlink>
        <a:srgbClr val="01B1AE"/>
      </a:hlink>
      <a:folHlink>
        <a:srgbClr val="01B1AE"/>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6EC3C-5D32-4A23-8897-B0162566E6FA}">
  <ds:schemaRefs>
    <ds:schemaRef ds:uri="http://schemas.microsoft.com/sharepoint/v3/contenttype/forms"/>
  </ds:schemaRefs>
</ds:datastoreItem>
</file>

<file path=customXml/itemProps2.xml><?xml version="1.0" encoding="utf-8"?>
<ds:datastoreItem xmlns:ds="http://schemas.openxmlformats.org/officeDocument/2006/customXml" ds:itemID="{347C132A-8965-419A-BBE0-5C17A2130BC9}">
  <ds:schemaRefs>
    <ds:schemaRef ds:uri="http://schemas.openxmlformats.org/officeDocument/2006/bibliography"/>
  </ds:schemaRefs>
</ds:datastoreItem>
</file>

<file path=customXml/itemProps3.xml><?xml version="1.0" encoding="utf-8"?>
<ds:datastoreItem xmlns:ds="http://schemas.openxmlformats.org/officeDocument/2006/customXml" ds:itemID="{60229F15-D866-4300-9398-A5145216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9F643-42DC-407A-A6E3-173A1F57D60A}">
  <ds:schemaRefs>
    <ds:schemaRef ds:uri="http://schemas.microsoft.com/office/2006/metadata/properties"/>
    <ds:schemaRef ds:uri="http://schemas.microsoft.com/office/infopath/2007/PartnerControls"/>
    <ds:schemaRef ds:uri="10882bb1-1724-4f12-a197-966fcc6c8ed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2900</Words>
  <Characters>16535</Characters>
  <Application>Microsoft Office Word</Application>
  <DocSecurity>0</DocSecurity>
  <Lines>137</Lines>
  <Paragraphs>38</Paragraphs>
  <ScaleCrop>false</ScaleCrop>
  <Company/>
  <LinksUpToDate>false</LinksUpToDate>
  <CharactersWithSpaces>19397</CharactersWithSpaces>
  <SharedDoc>false</SharedDoc>
  <HLinks>
    <vt:vector size="114" baseType="variant">
      <vt:variant>
        <vt:i4>3080231</vt:i4>
      </vt:variant>
      <vt:variant>
        <vt:i4>105</vt:i4>
      </vt:variant>
      <vt:variant>
        <vt:i4>0</vt:i4>
      </vt:variant>
      <vt:variant>
        <vt:i4>5</vt:i4>
      </vt:variant>
      <vt:variant>
        <vt:lpwstr>https://ctiq.com.au/current-projects/project-9/</vt:lpwstr>
      </vt:variant>
      <vt:variant>
        <vt:lpwstr/>
      </vt:variant>
      <vt:variant>
        <vt:i4>5701707</vt:i4>
      </vt:variant>
      <vt:variant>
        <vt:i4>102</vt:i4>
      </vt:variant>
      <vt:variant>
        <vt:i4>0</vt:i4>
      </vt:variant>
      <vt:variant>
        <vt:i4>5</vt:i4>
      </vt:variant>
      <vt:variant>
        <vt:lpwstr>https://ctiq.com.au/beyond-the-form-toolkit/</vt:lpwstr>
      </vt:variant>
      <vt:variant>
        <vt:lpwstr/>
      </vt:variant>
      <vt:variant>
        <vt:i4>3080231</vt:i4>
      </vt:variant>
      <vt:variant>
        <vt:i4>99</vt:i4>
      </vt:variant>
      <vt:variant>
        <vt:i4>0</vt:i4>
      </vt:variant>
      <vt:variant>
        <vt:i4>5</vt:i4>
      </vt:variant>
      <vt:variant>
        <vt:lpwstr>https://ctiq.com.au/current-projects/project-9</vt:lpwstr>
      </vt:variant>
      <vt:variant>
        <vt:lpwstr/>
      </vt:variant>
      <vt:variant>
        <vt:i4>1048625</vt:i4>
      </vt:variant>
      <vt:variant>
        <vt:i4>92</vt:i4>
      </vt:variant>
      <vt:variant>
        <vt:i4>0</vt:i4>
      </vt:variant>
      <vt:variant>
        <vt:i4>5</vt:i4>
      </vt:variant>
      <vt:variant>
        <vt:lpwstr/>
      </vt:variant>
      <vt:variant>
        <vt:lpwstr>_Toc191890861</vt:lpwstr>
      </vt:variant>
      <vt:variant>
        <vt:i4>1048625</vt:i4>
      </vt:variant>
      <vt:variant>
        <vt:i4>86</vt:i4>
      </vt:variant>
      <vt:variant>
        <vt:i4>0</vt:i4>
      </vt:variant>
      <vt:variant>
        <vt:i4>5</vt:i4>
      </vt:variant>
      <vt:variant>
        <vt:lpwstr/>
      </vt:variant>
      <vt:variant>
        <vt:lpwstr>_Toc191890860</vt:lpwstr>
      </vt:variant>
      <vt:variant>
        <vt:i4>1245233</vt:i4>
      </vt:variant>
      <vt:variant>
        <vt:i4>80</vt:i4>
      </vt:variant>
      <vt:variant>
        <vt:i4>0</vt:i4>
      </vt:variant>
      <vt:variant>
        <vt:i4>5</vt:i4>
      </vt:variant>
      <vt:variant>
        <vt:lpwstr/>
      </vt:variant>
      <vt:variant>
        <vt:lpwstr>_Toc191890859</vt:lpwstr>
      </vt:variant>
      <vt:variant>
        <vt:i4>1245233</vt:i4>
      </vt:variant>
      <vt:variant>
        <vt:i4>74</vt:i4>
      </vt:variant>
      <vt:variant>
        <vt:i4>0</vt:i4>
      </vt:variant>
      <vt:variant>
        <vt:i4>5</vt:i4>
      </vt:variant>
      <vt:variant>
        <vt:lpwstr/>
      </vt:variant>
      <vt:variant>
        <vt:lpwstr>_Toc191890858</vt:lpwstr>
      </vt:variant>
      <vt:variant>
        <vt:i4>1245233</vt:i4>
      </vt:variant>
      <vt:variant>
        <vt:i4>68</vt:i4>
      </vt:variant>
      <vt:variant>
        <vt:i4>0</vt:i4>
      </vt:variant>
      <vt:variant>
        <vt:i4>5</vt:i4>
      </vt:variant>
      <vt:variant>
        <vt:lpwstr/>
      </vt:variant>
      <vt:variant>
        <vt:lpwstr>_Toc191890857</vt:lpwstr>
      </vt:variant>
      <vt:variant>
        <vt:i4>1245233</vt:i4>
      </vt:variant>
      <vt:variant>
        <vt:i4>62</vt:i4>
      </vt:variant>
      <vt:variant>
        <vt:i4>0</vt:i4>
      </vt:variant>
      <vt:variant>
        <vt:i4>5</vt:i4>
      </vt:variant>
      <vt:variant>
        <vt:lpwstr/>
      </vt:variant>
      <vt:variant>
        <vt:lpwstr>_Toc191890856</vt:lpwstr>
      </vt:variant>
      <vt:variant>
        <vt:i4>1245233</vt:i4>
      </vt:variant>
      <vt:variant>
        <vt:i4>56</vt:i4>
      </vt:variant>
      <vt:variant>
        <vt:i4>0</vt:i4>
      </vt:variant>
      <vt:variant>
        <vt:i4>5</vt:i4>
      </vt:variant>
      <vt:variant>
        <vt:lpwstr/>
      </vt:variant>
      <vt:variant>
        <vt:lpwstr>_Toc191890855</vt:lpwstr>
      </vt:variant>
      <vt:variant>
        <vt:i4>1245233</vt:i4>
      </vt:variant>
      <vt:variant>
        <vt:i4>50</vt:i4>
      </vt:variant>
      <vt:variant>
        <vt:i4>0</vt:i4>
      </vt:variant>
      <vt:variant>
        <vt:i4>5</vt:i4>
      </vt:variant>
      <vt:variant>
        <vt:lpwstr/>
      </vt:variant>
      <vt:variant>
        <vt:lpwstr>_Toc191890854</vt:lpwstr>
      </vt:variant>
      <vt:variant>
        <vt:i4>1245233</vt:i4>
      </vt:variant>
      <vt:variant>
        <vt:i4>44</vt:i4>
      </vt:variant>
      <vt:variant>
        <vt:i4>0</vt:i4>
      </vt:variant>
      <vt:variant>
        <vt:i4>5</vt:i4>
      </vt:variant>
      <vt:variant>
        <vt:lpwstr/>
      </vt:variant>
      <vt:variant>
        <vt:lpwstr>_Toc191890853</vt:lpwstr>
      </vt:variant>
      <vt:variant>
        <vt:i4>1245233</vt:i4>
      </vt:variant>
      <vt:variant>
        <vt:i4>38</vt:i4>
      </vt:variant>
      <vt:variant>
        <vt:i4>0</vt:i4>
      </vt:variant>
      <vt:variant>
        <vt:i4>5</vt:i4>
      </vt:variant>
      <vt:variant>
        <vt:lpwstr/>
      </vt:variant>
      <vt:variant>
        <vt:lpwstr>_Toc191890852</vt:lpwstr>
      </vt:variant>
      <vt:variant>
        <vt:i4>1245233</vt:i4>
      </vt:variant>
      <vt:variant>
        <vt:i4>32</vt:i4>
      </vt:variant>
      <vt:variant>
        <vt:i4>0</vt:i4>
      </vt:variant>
      <vt:variant>
        <vt:i4>5</vt:i4>
      </vt:variant>
      <vt:variant>
        <vt:lpwstr/>
      </vt:variant>
      <vt:variant>
        <vt:lpwstr>_Toc191890851</vt:lpwstr>
      </vt:variant>
      <vt:variant>
        <vt:i4>1245233</vt:i4>
      </vt:variant>
      <vt:variant>
        <vt:i4>26</vt:i4>
      </vt:variant>
      <vt:variant>
        <vt:i4>0</vt:i4>
      </vt:variant>
      <vt:variant>
        <vt:i4>5</vt:i4>
      </vt:variant>
      <vt:variant>
        <vt:lpwstr/>
      </vt:variant>
      <vt:variant>
        <vt:lpwstr>_Toc191890850</vt:lpwstr>
      </vt:variant>
      <vt:variant>
        <vt:i4>1179697</vt:i4>
      </vt:variant>
      <vt:variant>
        <vt:i4>20</vt:i4>
      </vt:variant>
      <vt:variant>
        <vt:i4>0</vt:i4>
      </vt:variant>
      <vt:variant>
        <vt:i4>5</vt:i4>
      </vt:variant>
      <vt:variant>
        <vt:lpwstr/>
      </vt:variant>
      <vt:variant>
        <vt:lpwstr>_Toc191890849</vt:lpwstr>
      </vt:variant>
      <vt:variant>
        <vt:i4>1179697</vt:i4>
      </vt:variant>
      <vt:variant>
        <vt:i4>14</vt:i4>
      </vt:variant>
      <vt:variant>
        <vt:i4>0</vt:i4>
      </vt:variant>
      <vt:variant>
        <vt:i4>5</vt:i4>
      </vt:variant>
      <vt:variant>
        <vt:lpwstr/>
      </vt:variant>
      <vt:variant>
        <vt:lpwstr>_Toc191890848</vt:lpwstr>
      </vt:variant>
      <vt:variant>
        <vt:i4>1179697</vt:i4>
      </vt:variant>
      <vt:variant>
        <vt:i4>8</vt:i4>
      </vt:variant>
      <vt:variant>
        <vt:i4>0</vt:i4>
      </vt:variant>
      <vt:variant>
        <vt:i4>5</vt:i4>
      </vt:variant>
      <vt:variant>
        <vt:lpwstr/>
      </vt:variant>
      <vt:variant>
        <vt:lpwstr>_Toc191890847</vt:lpwstr>
      </vt:variant>
      <vt:variant>
        <vt:i4>1179697</vt:i4>
      </vt:variant>
      <vt:variant>
        <vt:i4>2</vt:i4>
      </vt:variant>
      <vt:variant>
        <vt:i4>0</vt:i4>
      </vt:variant>
      <vt:variant>
        <vt:i4>5</vt:i4>
      </vt:variant>
      <vt:variant>
        <vt:lpwstr/>
      </vt:variant>
      <vt:variant>
        <vt:lpwstr>_Toc191890846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8</cp:revision>
  <dcterms:created xsi:type="dcterms:W3CDTF">2025-03-09T04:11:00Z</dcterms:created>
  <dcterms:modified xsi:type="dcterms:W3CDTF">2025-03-16T08:45:00Z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y fmtid="{D5CDD505-2E9C-101B-9397-08002B2CF9AE}" pid="4" name="MSIP_Label_9a5e7792-7543-4db2-bcc9-9caeff0b8eb1_Enabled">
    <vt:lpwstr>true</vt:lpwstr>
  </property>
  <property fmtid="{D5CDD505-2E9C-101B-9397-08002B2CF9AE}" pid="5" name="MSIP_Label_9a5e7792-7543-4db2-bcc9-9caeff0b8eb1_SetDate">
    <vt:lpwstr>2024-09-19T08:16:33Z</vt:lpwstr>
  </property>
  <property fmtid="{D5CDD505-2E9C-101B-9397-08002B2CF9AE}" pid="6" name="MSIP_Label_9a5e7792-7543-4db2-bcc9-9caeff0b8eb1_Method">
    <vt:lpwstr>Standard</vt:lpwstr>
  </property>
  <property fmtid="{D5CDD505-2E9C-101B-9397-08002B2CF9AE}" pid="7" name="MSIP_Label_9a5e7792-7543-4db2-bcc9-9caeff0b8eb1_Name">
    <vt:lpwstr>OFFICIAL</vt:lpwstr>
  </property>
  <property fmtid="{D5CDD505-2E9C-101B-9397-08002B2CF9AE}" pid="8" name="MSIP_Label_9a5e7792-7543-4db2-bcc9-9caeff0b8eb1_SiteId">
    <vt:lpwstr>402fca06-dc9c-412f-9bf9-1a335a4671f7</vt:lpwstr>
  </property>
  <property fmtid="{D5CDD505-2E9C-101B-9397-08002B2CF9AE}" pid="9" name="MSIP_Label_9a5e7792-7543-4db2-bcc9-9caeff0b8eb1_ActionId">
    <vt:lpwstr>5119f4db-dde3-4beb-b680-8ee9c58bea1a</vt:lpwstr>
  </property>
  <property fmtid="{D5CDD505-2E9C-101B-9397-08002B2CF9AE}" pid="10" name="MSIP_Label_9a5e7792-7543-4db2-bcc9-9caeff0b8eb1_ContentBits">
    <vt:lpwstr>0</vt:lpwstr>
  </property>
  <property fmtid="{D5CDD505-2E9C-101B-9397-08002B2CF9AE}" pid="11" name="MSIP_Label_0f488380-630a-4f55-a077-a19445e3f360_Enabled">
    <vt:lpwstr>true</vt:lpwstr>
  </property>
  <property fmtid="{D5CDD505-2E9C-101B-9397-08002B2CF9AE}" pid="12" name="MSIP_Label_0f488380-630a-4f55-a077-a19445e3f360_SetDate">
    <vt:lpwstr>2024-09-23T06:04:11Z</vt:lpwstr>
  </property>
  <property fmtid="{D5CDD505-2E9C-101B-9397-08002B2CF9AE}" pid="13" name="MSIP_Label_0f488380-630a-4f55-a077-a19445e3f360_Method">
    <vt:lpwstr>Standard</vt:lpwstr>
  </property>
  <property fmtid="{D5CDD505-2E9C-101B-9397-08002B2CF9AE}" pid="14" name="MSIP_Label_0f488380-630a-4f55-a077-a19445e3f360_Name">
    <vt:lpwstr>OFFICIAL - INTERNAL</vt:lpwstr>
  </property>
  <property fmtid="{D5CDD505-2E9C-101B-9397-08002B2CF9AE}" pid="15" name="MSIP_Label_0f488380-630a-4f55-a077-a19445e3f360_SiteId">
    <vt:lpwstr>b6e377cf-9db3-46cb-91a2-fad9605bb15c</vt:lpwstr>
  </property>
  <property fmtid="{D5CDD505-2E9C-101B-9397-08002B2CF9AE}" pid="16" name="MSIP_Label_0f488380-630a-4f55-a077-a19445e3f360_ActionId">
    <vt:lpwstr>3783df82-1d28-4774-9547-2446419181be</vt:lpwstr>
  </property>
  <property fmtid="{D5CDD505-2E9C-101B-9397-08002B2CF9AE}" pid="17" name="MSIP_Label_0f488380-630a-4f55-a077-a19445e3f360_ContentBits">
    <vt:lpwstr>0</vt:lpwstr>
  </property>
</Properties>
</file>